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3E9" w:rsidRPr="000638C6" w:rsidRDefault="000638C6" w:rsidP="000638C6">
      <w:pPr>
        <w:jc w:val="center"/>
        <w:rPr>
          <w:sz w:val="28"/>
          <w:szCs w:val="28"/>
        </w:rPr>
      </w:pPr>
      <w:r w:rsidRPr="000638C6">
        <w:rPr>
          <w:sz w:val="28"/>
          <w:szCs w:val="28"/>
        </w:rPr>
        <w:t>周佑勇副校长率团访问白俄罗斯和德国</w:t>
      </w:r>
    </w:p>
    <w:p w:rsidR="000638C6" w:rsidRDefault="000638C6" w:rsidP="000638C6"/>
    <w:p w:rsidR="000638C6" w:rsidRDefault="000638C6" w:rsidP="000638C6">
      <w:pPr>
        <w:spacing w:line="360" w:lineRule="auto"/>
        <w:jc w:val="left"/>
        <w:rPr>
          <w:sz w:val="24"/>
          <w:szCs w:val="24"/>
        </w:rPr>
      </w:pPr>
      <w:r>
        <w:rPr>
          <w:rFonts w:hint="eastAsia"/>
          <w:sz w:val="24"/>
          <w:szCs w:val="24"/>
        </w:rPr>
        <w:t xml:space="preserve">    </w:t>
      </w:r>
      <w:r w:rsidRPr="000638C6">
        <w:rPr>
          <w:rFonts w:hint="eastAsia"/>
          <w:sz w:val="24"/>
          <w:szCs w:val="24"/>
        </w:rPr>
        <w:t>2017</w:t>
      </w:r>
      <w:r w:rsidRPr="000638C6">
        <w:rPr>
          <w:rFonts w:hint="eastAsia"/>
          <w:sz w:val="24"/>
          <w:szCs w:val="24"/>
        </w:rPr>
        <w:t>年</w:t>
      </w:r>
      <w:r w:rsidRPr="000638C6">
        <w:rPr>
          <w:rFonts w:hint="eastAsia"/>
          <w:sz w:val="24"/>
          <w:szCs w:val="24"/>
        </w:rPr>
        <w:t>6</w:t>
      </w:r>
      <w:r w:rsidRPr="000638C6">
        <w:rPr>
          <w:rFonts w:hint="eastAsia"/>
          <w:sz w:val="24"/>
          <w:szCs w:val="24"/>
        </w:rPr>
        <w:t>月</w:t>
      </w:r>
      <w:r w:rsidRPr="000638C6">
        <w:rPr>
          <w:rFonts w:hint="eastAsia"/>
          <w:sz w:val="24"/>
          <w:szCs w:val="24"/>
        </w:rPr>
        <w:t>25</w:t>
      </w:r>
      <w:r w:rsidRPr="000638C6">
        <w:rPr>
          <w:rFonts w:hint="eastAsia"/>
          <w:sz w:val="24"/>
          <w:szCs w:val="24"/>
        </w:rPr>
        <w:t>日至</w:t>
      </w:r>
      <w:r w:rsidRPr="000638C6">
        <w:rPr>
          <w:rFonts w:hint="eastAsia"/>
          <w:sz w:val="24"/>
          <w:szCs w:val="24"/>
        </w:rPr>
        <w:t>2017</w:t>
      </w:r>
      <w:r w:rsidRPr="000638C6">
        <w:rPr>
          <w:rFonts w:hint="eastAsia"/>
          <w:sz w:val="24"/>
          <w:szCs w:val="24"/>
        </w:rPr>
        <w:t>年</w:t>
      </w:r>
      <w:r w:rsidRPr="000638C6">
        <w:rPr>
          <w:rFonts w:hint="eastAsia"/>
          <w:sz w:val="24"/>
          <w:szCs w:val="24"/>
        </w:rPr>
        <w:t>7</w:t>
      </w:r>
      <w:r w:rsidRPr="000638C6">
        <w:rPr>
          <w:rFonts w:hint="eastAsia"/>
          <w:sz w:val="24"/>
          <w:szCs w:val="24"/>
        </w:rPr>
        <w:t>月</w:t>
      </w:r>
      <w:r w:rsidRPr="000638C6">
        <w:rPr>
          <w:rFonts w:hint="eastAsia"/>
          <w:sz w:val="24"/>
          <w:szCs w:val="24"/>
        </w:rPr>
        <w:t>2</w:t>
      </w:r>
      <w:r w:rsidRPr="000638C6">
        <w:rPr>
          <w:rFonts w:hint="eastAsia"/>
          <w:sz w:val="24"/>
          <w:szCs w:val="24"/>
        </w:rPr>
        <w:t>日，东南大学副校长周佑勇率团成功访问了白俄罗斯和德国的三所大学，完成了此次访问任务。</w:t>
      </w:r>
    </w:p>
    <w:p w:rsidR="000638C6" w:rsidRDefault="000638C6" w:rsidP="000638C6">
      <w:pPr>
        <w:spacing w:line="360" w:lineRule="auto"/>
        <w:jc w:val="left"/>
        <w:rPr>
          <w:sz w:val="24"/>
          <w:szCs w:val="24"/>
        </w:rPr>
      </w:pPr>
      <w:r>
        <w:rPr>
          <w:rFonts w:hint="eastAsia"/>
          <w:sz w:val="24"/>
          <w:szCs w:val="24"/>
        </w:rPr>
        <w:t xml:space="preserve">    </w:t>
      </w:r>
      <w:r>
        <w:rPr>
          <w:rFonts w:hint="eastAsia"/>
          <w:sz w:val="24"/>
          <w:szCs w:val="24"/>
        </w:rPr>
        <w:t>在白俄罗斯首都明斯克，代表团首先参加了由中华人民共和国教育部与白俄罗斯教育部共同举办的第三届中白大学校长论坛，中国教育部陈宝生部长，白俄罗斯教育部卡尔边科部长出席论坛并致辞。周佑勇副校长在论坛上做了“面向未来，面向世界的中白教育合作”演讲，受到了与会者的热烈响应。</w:t>
      </w:r>
    </w:p>
    <w:p w:rsidR="000638C6" w:rsidRDefault="000638C6" w:rsidP="000638C6">
      <w:pPr>
        <w:spacing w:line="360" w:lineRule="auto"/>
        <w:jc w:val="left"/>
        <w:rPr>
          <w:sz w:val="24"/>
          <w:szCs w:val="24"/>
        </w:rPr>
      </w:pPr>
      <w:r>
        <w:rPr>
          <w:rFonts w:hint="eastAsia"/>
          <w:sz w:val="24"/>
          <w:szCs w:val="24"/>
        </w:rPr>
        <w:t xml:space="preserve">    </w:t>
      </w:r>
      <w:r>
        <w:rPr>
          <w:rFonts w:hint="eastAsia"/>
          <w:sz w:val="24"/>
          <w:szCs w:val="24"/>
        </w:rPr>
        <w:t>论坛结束后，周佑勇副校长一行会见了白俄罗斯国立语言大学巴拉诺娃校长并召开了孔子学院理事会会议，会上审核了孔子学院</w:t>
      </w:r>
      <w:r>
        <w:rPr>
          <w:rFonts w:hint="eastAsia"/>
          <w:sz w:val="24"/>
          <w:szCs w:val="24"/>
        </w:rPr>
        <w:t>2016</w:t>
      </w:r>
      <w:r>
        <w:rPr>
          <w:rFonts w:hint="eastAsia"/>
          <w:sz w:val="24"/>
          <w:szCs w:val="24"/>
        </w:rPr>
        <w:t>年决算以及</w:t>
      </w:r>
      <w:r>
        <w:rPr>
          <w:rFonts w:hint="eastAsia"/>
          <w:sz w:val="24"/>
          <w:szCs w:val="24"/>
        </w:rPr>
        <w:t>2017</w:t>
      </w:r>
      <w:r>
        <w:rPr>
          <w:rFonts w:hint="eastAsia"/>
          <w:sz w:val="24"/>
          <w:szCs w:val="24"/>
        </w:rPr>
        <w:t>年的预算，讨论了</w:t>
      </w:r>
      <w:r>
        <w:rPr>
          <w:rFonts w:hint="eastAsia"/>
          <w:sz w:val="24"/>
          <w:szCs w:val="24"/>
        </w:rPr>
        <w:t>2017</w:t>
      </w:r>
      <w:r>
        <w:rPr>
          <w:rFonts w:hint="eastAsia"/>
          <w:sz w:val="24"/>
          <w:szCs w:val="24"/>
        </w:rPr>
        <w:t>年的孔子学院工作，并探讨了两校未来在语言教学上深度合作的可行性。</w:t>
      </w:r>
    </w:p>
    <w:p w:rsidR="000638C6" w:rsidRDefault="000638C6" w:rsidP="000638C6">
      <w:pPr>
        <w:spacing w:line="360" w:lineRule="auto"/>
        <w:jc w:val="left"/>
        <w:rPr>
          <w:sz w:val="24"/>
          <w:szCs w:val="24"/>
        </w:rPr>
      </w:pPr>
      <w:r>
        <w:rPr>
          <w:rFonts w:hint="eastAsia"/>
          <w:sz w:val="24"/>
          <w:szCs w:val="24"/>
        </w:rPr>
        <w:t xml:space="preserve">    6</w:t>
      </w:r>
      <w:r>
        <w:rPr>
          <w:rFonts w:hint="eastAsia"/>
          <w:sz w:val="24"/>
          <w:szCs w:val="24"/>
        </w:rPr>
        <w:t>月</w:t>
      </w:r>
      <w:r>
        <w:rPr>
          <w:rFonts w:hint="eastAsia"/>
          <w:sz w:val="24"/>
          <w:szCs w:val="24"/>
        </w:rPr>
        <w:t>27</w:t>
      </w:r>
      <w:r>
        <w:rPr>
          <w:rFonts w:hint="eastAsia"/>
          <w:sz w:val="24"/>
          <w:szCs w:val="24"/>
        </w:rPr>
        <w:t>日，代表团抵达德国城市乌尔姆，访问了乌尔姆大学，与乌尔姆大学分管教学及国际合作的副校长</w:t>
      </w:r>
      <w:r>
        <w:rPr>
          <w:rFonts w:hint="eastAsia"/>
          <w:sz w:val="24"/>
          <w:szCs w:val="24"/>
        </w:rPr>
        <w:t xml:space="preserve">Irene </w:t>
      </w:r>
      <w:proofErr w:type="spellStart"/>
      <w:r>
        <w:rPr>
          <w:rFonts w:hint="eastAsia"/>
          <w:sz w:val="24"/>
          <w:szCs w:val="24"/>
        </w:rPr>
        <w:t>Bouw</w:t>
      </w:r>
      <w:proofErr w:type="spellEnd"/>
      <w:r>
        <w:rPr>
          <w:rFonts w:hint="eastAsia"/>
          <w:sz w:val="24"/>
          <w:szCs w:val="24"/>
        </w:rPr>
        <w:t>教授会谈，双方肯定了目前两校的友好合作关系，并一致同意由双方在各自国家申报基金，大力促进两校教授在科研方面的深度合作，合作可以从一到两个有合作基础的实验室开始。之后，乌尔姆大学校长</w:t>
      </w:r>
      <w:r>
        <w:rPr>
          <w:rFonts w:hint="eastAsia"/>
          <w:sz w:val="24"/>
          <w:szCs w:val="24"/>
        </w:rPr>
        <w:t>Michael Weber</w:t>
      </w:r>
      <w:r>
        <w:rPr>
          <w:rFonts w:hint="eastAsia"/>
          <w:sz w:val="24"/>
          <w:szCs w:val="24"/>
        </w:rPr>
        <w:t>教授接见了代表团并肯定了双方讨论的意见，希望在不久的将来看到新的合作成果。</w:t>
      </w:r>
    </w:p>
    <w:p w:rsidR="000638C6" w:rsidRPr="000638C6" w:rsidRDefault="000638C6" w:rsidP="000638C6">
      <w:pPr>
        <w:spacing w:line="360" w:lineRule="auto"/>
        <w:jc w:val="left"/>
        <w:rPr>
          <w:sz w:val="24"/>
          <w:szCs w:val="24"/>
        </w:rPr>
      </w:pPr>
      <w:r>
        <w:rPr>
          <w:rFonts w:hint="eastAsia"/>
          <w:sz w:val="24"/>
          <w:szCs w:val="24"/>
        </w:rPr>
        <w:t xml:space="preserve">    6</w:t>
      </w:r>
      <w:r>
        <w:rPr>
          <w:rFonts w:hint="eastAsia"/>
          <w:sz w:val="24"/>
          <w:szCs w:val="24"/>
        </w:rPr>
        <w:t>月</w:t>
      </w:r>
      <w:r>
        <w:rPr>
          <w:rFonts w:hint="eastAsia"/>
          <w:sz w:val="24"/>
          <w:szCs w:val="24"/>
        </w:rPr>
        <w:t>28</w:t>
      </w:r>
      <w:r>
        <w:rPr>
          <w:rFonts w:hint="eastAsia"/>
          <w:sz w:val="24"/>
          <w:szCs w:val="24"/>
        </w:rPr>
        <w:t>日，代表团抵达德国城市慕尼黑。第二天出席了慕尼黑工业大学举办的</w:t>
      </w:r>
      <w:r>
        <w:rPr>
          <w:rFonts w:hint="eastAsia"/>
          <w:sz w:val="24"/>
          <w:szCs w:val="24"/>
        </w:rPr>
        <w:t>Erasmus 30</w:t>
      </w:r>
      <w:r>
        <w:rPr>
          <w:rFonts w:hint="eastAsia"/>
          <w:sz w:val="24"/>
          <w:szCs w:val="24"/>
        </w:rPr>
        <w:t>周年庆开幕典礼，与慕尼黑工业大学的外事部门讨论了学生交流及交换等问题，慕尼黑工业大学同意今年将派一名学生来我校学习。</w:t>
      </w:r>
      <w:r>
        <w:rPr>
          <w:rFonts w:hint="eastAsia"/>
          <w:sz w:val="24"/>
          <w:szCs w:val="24"/>
        </w:rPr>
        <w:t>6</w:t>
      </w:r>
      <w:r>
        <w:rPr>
          <w:rFonts w:hint="eastAsia"/>
          <w:sz w:val="24"/>
          <w:szCs w:val="24"/>
        </w:rPr>
        <w:t>月</w:t>
      </w:r>
      <w:r>
        <w:rPr>
          <w:rFonts w:hint="eastAsia"/>
          <w:sz w:val="24"/>
          <w:szCs w:val="24"/>
        </w:rPr>
        <w:t>30</w:t>
      </w:r>
      <w:r>
        <w:rPr>
          <w:rFonts w:hint="eastAsia"/>
          <w:sz w:val="24"/>
          <w:szCs w:val="24"/>
        </w:rPr>
        <w:t>日，代表团参加了慕尼黑工业大学的圆桌讨论会，并介绍了我校在国外留学生管理方面的经验，受到了一致好评。</w:t>
      </w:r>
      <w:r w:rsidR="00D95773">
        <w:rPr>
          <w:rFonts w:hint="eastAsia"/>
          <w:sz w:val="24"/>
          <w:szCs w:val="24"/>
        </w:rPr>
        <w:t>7</w:t>
      </w:r>
      <w:r w:rsidR="00D95773">
        <w:rPr>
          <w:rFonts w:hint="eastAsia"/>
          <w:sz w:val="24"/>
          <w:szCs w:val="24"/>
        </w:rPr>
        <w:t>月</w:t>
      </w:r>
      <w:r w:rsidR="00D95773">
        <w:rPr>
          <w:rFonts w:hint="eastAsia"/>
          <w:sz w:val="24"/>
          <w:szCs w:val="24"/>
        </w:rPr>
        <w:t>1</w:t>
      </w:r>
      <w:r w:rsidR="00D95773">
        <w:rPr>
          <w:rFonts w:hint="eastAsia"/>
          <w:sz w:val="24"/>
          <w:szCs w:val="24"/>
        </w:rPr>
        <w:t>日上午，代表团参观了慕尼黑工业大学医学院医院及实验室，会见了在慕尼黑学习的校友。之后，到法兰克福乘机回国。</w:t>
      </w:r>
    </w:p>
    <w:sectPr w:rsidR="000638C6" w:rsidRPr="000638C6" w:rsidSect="002653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49A" w:rsidRDefault="009E749A" w:rsidP="000638C6">
      <w:r>
        <w:separator/>
      </w:r>
    </w:p>
  </w:endnote>
  <w:endnote w:type="continuationSeparator" w:id="1">
    <w:p w:rsidR="009E749A" w:rsidRDefault="009E749A" w:rsidP="000638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49A" w:rsidRDefault="009E749A" w:rsidP="000638C6">
      <w:r>
        <w:separator/>
      </w:r>
    </w:p>
  </w:footnote>
  <w:footnote w:type="continuationSeparator" w:id="1">
    <w:p w:rsidR="009E749A" w:rsidRDefault="009E749A" w:rsidP="000638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38C6"/>
    <w:rsid w:val="00025223"/>
    <w:rsid w:val="00037743"/>
    <w:rsid w:val="000638C6"/>
    <w:rsid w:val="00090350"/>
    <w:rsid w:val="000B026C"/>
    <w:rsid w:val="000E0F89"/>
    <w:rsid w:val="000E648F"/>
    <w:rsid w:val="001149BE"/>
    <w:rsid w:val="00125523"/>
    <w:rsid w:val="001338F4"/>
    <w:rsid w:val="00190B98"/>
    <w:rsid w:val="001A608C"/>
    <w:rsid w:val="001C42BA"/>
    <w:rsid w:val="001C75F4"/>
    <w:rsid w:val="001E5E23"/>
    <w:rsid w:val="00202ACE"/>
    <w:rsid w:val="00225BB5"/>
    <w:rsid w:val="002653E9"/>
    <w:rsid w:val="00265B94"/>
    <w:rsid w:val="0028131C"/>
    <w:rsid w:val="003350C8"/>
    <w:rsid w:val="00386D70"/>
    <w:rsid w:val="003F71A7"/>
    <w:rsid w:val="00455D61"/>
    <w:rsid w:val="004A24AC"/>
    <w:rsid w:val="004A61AB"/>
    <w:rsid w:val="004D137A"/>
    <w:rsid w:val="004D6097"/>
    <w:rsid w:val="004F63C7"/>
    <w:rsid w:val="004F6553"/>
    <w:rsid w:val="0056132C"/>
    <w:rsid w:val="005A7026"/>
    <w:rsid w:val="00656F49"/>
    <w:rsid w:val="006A0D36"/>
    <w:rsid w:val="0074489D"/>
    <w:rsid w:val="00750983"/>
    <w:rsid w:val="00764AC8"/>
    <w:rsid w:val="007840AD"/>
    <w:rsid w:val="00807CBC"/>
    <w:rsid w:val="00814EC1"/>
    <w:rsid w:val="00876673"/>
    <w:rsid w:val="00880933"/>
    <w:rsid w:val="00890A8D"/>
    <w:rsid w:val="008D5B86"/>
    <w:rsid w:val="008E0191"/>
    <w:rsid w:val="00900564"/>
    <w:rsid w:val="009058D2"/>
    <w:rsid w:val="00943B5B"/>
    <w:rsid w:val="009A4D27"/>
    <w:rsid w:val="009E749A"/>
    <w:rsid w:val="00A059A1"/>
    <w:rsid w:val="00A41A74"/>
    <w:rsid w:val="00AA0B08"/>
    <w:rsid w:val="00AA5BD6"/>
    <w:rsid w:val="00AC1A60"/>
    <w:rsid w:val="00AF4883"/>
    <w:rsid w:val="00B075E8"/>
    <w:rsid w:val="00B47E19"/>
    <w:rsid w:val="00B551C6"/>
    <w:rsid w:val="00B63F54"/>
    <w:rsid w:val="00BC260C"/>
    <w:rsid w:val="00BD43C7"/>
    <w:rsid w:val="00C10BD1"/>
    <w:rsid w:val="00C40040"/>
    <w:rsid w:val="00C953E2"/>
    <w:rsid w:val="00CC58D4"/>
    <w:rsid w:val="00CF0191"/>
    <w:rsid w:val="00D04ADA"/>
    <w:rsid w:val="00D2071F"/>
    <w:rsid w:val="00D323A6"/>
    <w:rsid w:val="00D37A8E"/>
    <w:rsid w:val="00D81D1F"/>
    <w:rsid w:val="00D86E85"/>
    <w:rsid w:val="00D95773"/>
    <w:rsid w:val="00E22E8A"/>
    <w:rsid w:val="00E52D41"/>
    <w:rsid w:val="00E676D0"/>
    <w:rsid w:val="00EA69ED"/>
    <w:rsid w:val="00F142C3"/>
    <w:rsid w:val="00F1797F"/>
    <w:rsid w:val="00F66235"/>
    <w:rsid w:val="00F703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38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38C6"/>
    <w:rPr>
      <w:sz w:val="18"/>
      <w:szCs w:val="18"/>
    </w:rPr>
  </w:style>
  <w:style w:type="paragraph" w:styleId="a4">
    <w:name w:val="footer"/>
    <w:basedOn w:val="a"/>
    <w:link w:val="Char0"/>
    <w:uiPriority w:val="99"/>
    <w:semiHidden/>
    <w:unhideWhenUsed/>
    <w:rsid w:val="000638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38C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10E96-68AC-4459-AE65-26E10BC2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Company>微软中国</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叶智锐</dc:creator>
  <cp:lastModifiedBy>侯道平</cp:lastModifiedBy>
  <cp:revision>2</cp:revision>
  <dcterms:created xsi:type="dcterms:W3CDTF">2017-07-18T08:31:00Z</dcterms:created>
  <dcterms:modified xsi:type="dcterms:W3CDTF">2017-07-18T08:31:00Z</dcterms:modified>
</cp:coreProperties>
</file>