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01" w:rsidRPr="00E03D01" w:rsidRDefault="00E03D01" w:rsidP="00E03D01">
      <w:pPr>
        <w:widowControl/>
        <w:pBdr>
          <w:top w:val="single" w:sz="6" w:space="8" w:color="F1EDED"/>
          <w:left w:val="single" w:sz="6" w:space="8" w:color="F1EDED"/>
          <w:bottom w:val="single" w:sz="6" w:space="8" w:color="F1EDED"/>
          <w:right w:val="single" w:sz="6" w:space="8" w:color="F1EDED"/>
        </w:pBdr>
        <w:shd w:val="clear" w:color="auto" w:fill="F7F5F5"/>
        <w:spacing w:before="450" w:line="432" w:lineRule="atLeast"/>
        <w:jc w:val="center"/>
        <w:outlineLvl w:val="0"/>
        <w:rPr>
          <w:rFonts w:ascii="Arial" w:eastAsia="宋体" w:hAnsi="Arial" w:cs="Arial"/>
          <w:b/>
          <w:bCs/>
          <w:kern w:val="36"/>
          <w:sz w:val="24"/>
          <w:szCs w:val="24"/>
        </w:rPr>
      </w:pPr>
      <w:r w:rsidRPr="00E03D01">
        <w:rPr>
          <w:rFonts w:ascii="Arial" w:eastAsia="宋体" w:hAnsi="Arial" w:cs="Arial"/>
          <w:b/>
          <w:bCs/>
          <w:kern w:val="36"/>
          <w:sz w:val="24"/>
          <w:szCs w:val="24"/>
        </w:rPr>
        <w:t>关于</w:t>
      </w:r>
      <w:r w:rsidRPr="00E03D01">
        <w:rPr>
          <w:rFonts w:ascii="Arial" w:eastAsia="宋体" w:hAnsi="Arial" w:cs="Arial"/>
          <w:b/>
          <w:bCs/>
          <w:kern w:val="36"/>
          <w:sz w:val="24"/>
          <w:szCs w:val="24"/>
        </w:rPr>
        <w:t>“</w:t>
      </w:r>
      <w:r w:rsidRPr="00E03D01">
        <w:rPr>
          <w:rFonts w:ascii="Arial" w:eastAsia="宋体" w:hAnsi="Arial" w:cs="Arial"/>
          <w:b/>
          <w:bCs/>
          <w:kern w:val="36"/>
          <w:sz w:val="24"/>
          <w:szCs w:val="24"/>
        </w:rPr>
        <w:t>第三届军民融合发展高技术装备成果展览暨论坛活动</w:t>
      </w:r>
      <w:r w:rsidRPr="00E03D01">
        <w:rPr>
          <w:rFonts w:ascii="Arial" w:eastAsia="宋体" w:hAnsi="Arial" w:cs="Arial"/>
          <w:b/>
          <w:bCs/>
          <w:kern w:val="36"/>
          <w:sz w:val="24"/>
          <w:szCs w:val="24"/>
        </w:rPr>
        <w:t>”</w:t>
      </w:r>
      <w:r w:rsidRPr="00E03D01">
        <w:rPr>
          <w:rFonts w:ascii="Arial" w:eastAsia="宋体" w:hAnsi="Arial" w:cs="Arial"/>
          <w:b/>
          <w:bCs/>
          <w:kern w:val="36"/>
          <w:sz w:val="24"/>
          <w:szCs w:val="24"/>
        </w:rPr>
        <w:t>征文的通知</w:t>
      </w:r>
    </w:p>
    <w:p w:rsidR="00E03D01" w:rsidRPr="00E03D01" w:rsidRDefault="00E03D01" w:rsidP="00E03D01">
      <w:pPr>
        <w:widowControl/>
        <w:jc w:val="center"/>
        <w:rPr>
          <w:rFonts w:ascii="Arial" w:eastAsia="宋体" w:hAnsi="Arial" w:cs="Arial"/>
          <w:color w:val="797979"/>
          <w:kern w:val="0"/>
          <w:sz w:val="24"/>
          <w:szCs w:val="24"/>
        </w:rPr>
      </w:pPr>
      <w:r w:rsidRPr="00E03D01">
        <w:rPr>
          <w:rFonts w:ascii="Arial" w:eastAsia="宋体" w:hAnsi="Arial" w:cs="Arial"/>
          <w:color w:val="797979"/>
          <w:kern w:val="0"/>
          <w:sz w:val="24"/>
          <w:szCs w:val="24"/>
        </w:rPr>
        <w:t>信息来源：</w:t>
      </w:r>
      <w:r w:rsidRPr="00E03D01">
        <w:rPr>
          <w:rFonts w:ascii="Arial" w:eastAsia="宋体" w:hAnsi="Arial" w:cs="Arial"/>
          <w:color w:val="797979"/>
          <w:kern w:val="0"/>
          <w:sz w:val="24"/>
          <w:szCs w:val="24"/>
        </w:rPr>
        <w:t> </w:t>
      </w:r>
      <w:r w:rsidRPr="00E03D01">
        <w:rPr>
          <w:rFonts w:ascii="Arial" w:eastAsia="宋体" w:hAnsi="Arial" w:cs="Arial"/>
          <w:color w:val="797979"/>
          <w:kern w:val="0"/>
          <w:sz w:val="24"/>
          <w:szCs w:val="24"/>
        </w:rPr>
        <w:t>发布时间：</w:t>
      </w:r>
      <w:r w:rsidRPr="00E03D01">
        <w:rPr>
          <w:rFonts w:ascii="Arial" w:eastAsia="宋体" w:hAnsi="Arial" w:cs="Arial"/>
          <w:color w:val="797979"/>
          <w:kern w:val="0"/>
          <w:sz w:val="24"/>
          <w:szCs w:val="24"/>
        </w:rPr>
        <w:t>2017-06-13 20:47:47 </w:t>
      </w:r>
      <w:r w:rsidRPr="00E03D01">
        <w:rPr>
          <w:rFonts w:ascii="Arial" w:eastAsia="宋体" w:hAnsi="Arial" w:cs="Arial"/>
          <w:color w:val="797979"/>
          <w:kern w:val="0"/>
          <w:sz w:val="24"/>
          <w:szCs w:val="24"/>
        </w:rPr>
        <w:t>点击数：</w:t>
      </w:r>
      <w:r w:rsidRPr="00E03D01">
        <w:rPr>
          <w:rFonts w:ascii="Arial" w:eastAsia="宋体" w:hAnsi="Arial" w:cs="Arial"/>
          <w:color w:val="797979"/>
          <w:kern w:val="0"/>
          <w:sz w:val="24"/>
          <w:szCs w:val="24"/>
        </w:rPr>
        <w:t>663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为全面推进军民深度融合发展，充分吸纳全社会优质资源参与信息技术装备发展建设，军委装备发展部联合教育部、工业和信息化部、国防科技工业局、中国科学院、全国工商联，拟于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2017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年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9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月，在北京举办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“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第三届军民融合发展高技术装备成果展览暨论坛活动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”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。为做好论坛征文工作，现将有关事项通知如下：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b/>
          <w:bCs/>
          <w:color w:val="333333"/>
          <w:kern w:val="0"/>
          <w:sz w:val="18"/>
        </w:rPr>
        <w:t>一、论坛主题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以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“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深入贯彻军民融合战略思想，加快推进国家和军队信息化建设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”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为主题，围绕习主席关于军民深度融合发展一系列重要论述，对加强信息技术领域军民深度融合发展进行研讨交流。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b/>
          <w:bCs/>
          <w:color w:val="333333"/>
          <w:kern w:val="0"/>
          <w:sz w:val="18"/>
        </w:rPr>
        <w:t>二、征文时间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2017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年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6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月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13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日～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7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月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20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日。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b/>
          <w:bCs/>
          <w:color w:val="333333"/>
          <w:kern w:val="0"/>
          <w:sz w:val="18"/>
        </w:rPr>
        <w:t>三、征文内容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（一）关于先进感知、网络与信息安全、时空基准、信息服务、系统控制、自主可控、人工智能、信息展现等前沿创新技术和应用前景。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（二）关于发挥传统军工体系外高等院校、科研院所在基础研究、核心关键技术，以及产学研相结合等方面优势，推进信息技术发展建设问题。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（三）关于发挥民口配套单位在战略性基础材料研发、重大共性技术攻关、装备配套保障等方面优势，推进信息技术领域军民融合问题。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b/>
          <w:bCs/>
          <w:color w:val="333333"/>
          <w:kern w:val="0"/>
          <w:sz w:val="18"/>
        </w:rPr>
        <w:t>四、有关要求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论文要求观点明确、内容新颖、格式规范，数据翔实可靠、文字精炼通顺，反映实情、体现水平。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附件：</w:t>
      </w:r>
      <w:hyperlink r:id="rId6" w:tgtFrame="_blank" w:tooltip="征文有关问题说明" w:history="1">
        <w:r w:rsidRPr="00E03D01">
          <w:rPr>
            <w:rFonts w:ascii="Arial" w:eastAsia="宋体" w:hAnsi="Arial" w:cs="Arial"/>
            <w:color w:val="4F81BD"/>
            <w:kern w:val="0"/>
            <w:sz w:val="18"/>
            <w:u w:val="single"/>
          </w:rPr>
          <w:t>征文有关问题说明</w:t>
        </w:r>
      </w:hyperlink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b/>
          <w:bCs/>
          <w:color w:val="333333"/>
          <w:kern w:val="0"/>
          <w:sz w:val="18"/>
        </w:rPr>
        <w:t>五、联系方式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投稿信函注明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“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第三届军民融合发展论坛活动征文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”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。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通信地址：北京市海淀区紫竹院南路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23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号（邮编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100048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）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电子邮件：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jmrhlt3@weain.mil.cn</w:t>
      </w:r>
    </w:p>
    <w:p w:rsidR="00E03D01" w:rsidRPr="00E03D01" w:rsidRDefault="00E03D01" w:rsidP="00E03D01">
      <w:pPr>
        <w:widowControl/>
        <w:shd w:val="clear" w:color="auto" w:fill="FFFFFF"/>
        <w:spacing w:line="39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联系人及电话：尹艳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 010-88540567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；崔晓莉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 010-88540576</w:t>
      </w:r>
      <w:r w:rsidRPr="00E03D01">
        <w:rPr>
          <w:rFonts w:ascii="Arial" w:eastAsia="宋体" w:hAnsi="Arial" w:cs="Arial"/>
          <w:color w:val="333333"/>
          <w:kern w:val="0"/>
          <w:sz w:val="18"/>
          <w:szCs w:val="18"/>
        </w:rPr>
        <w:t>。</w:t>
      </w:r>
    </w:p>
    <w:p w:rsidR="0072593D" w:rsidRPr="00E03D01" w:rsidRDefault="0072593D"/>
    <w:sectPr w:rsidR="0072593D" w:rsidRPr="00E03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93D" w:rsidRDefault="0072593D" w:rsidP="00E03D01">
      <w:r>
        <w:separator/>
      </w:r>
    </w:p>
  </w:endnote>
  <w:endnote w:type="continuationSeparator" w:id="1">
    <w:p w:rsidR="0072593D" w:rsidRDefault="0072593D" w:rsidP="00E0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93D" w:rsidRDefault="0072593D" w:rsidP="00E03D01">
      <w:r>
        <w:separator/>
      </w:r>
    </w:p>
  </w:footnote>
  <w:footnote w:type="continuationSeparator" w:id="1">
    <w:p w:rsidR="0072593D" w:rsidRDefault="0072593D" w:rsidP="00E03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D01"/>
    <w:rsid w:val="0072593D"/>
    <w:rsid w:val="00E0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03D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D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D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03D0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03D01"/>
  </w:style>
  <w:style w:type="character" w:styleId="a5">
    <w:name w:val="Hyperlink"/>
    <w:basedOn w:val="a0"/>
    <w:uiPriority w:val="99"/>
    <w:semiHidden/>
    <w:unhideWhenUsed/>
    <w:rsid w:val="00E03D0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3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03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ain.mil.cn/cgcms/contentcore/resource/download?ID=269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fjj</dc:creator>
  <cp:keywords/>
  <dc:description/>
  <cp:lastModifiedBy>fjj</cp:lastModifiedBy>
  <cp:revision>2</cp:revision>
  <dcterms:created xsi:type="dcterms:W3CDTF">2017-06-16T07:47:00Z</dcterms:created>
  <dcterms:modified xsi:type="dcterms:W3CDTF">2017-06-16T07:47:00Z</dcterms:modified>
</cp:coreProperties>
</file>