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A5" w:rsidRPr="00953BA5" w:rsidRDefault="00953BA5" w:rsidP="00953BA5">
      <w:pPr>
        <w:widowControl/>
        <w:shd w:val="clear" w:color="auto" w:fill="FFFFFF"/>
        <w:wordWrap w:val="0"/>
        <w:spacing w:line="378" w:lineRule="atLeast"/>
        <w:jc w:val="center"/>
        <w:rPr>
          <w:rFonts w:ascii="Verdana" w:eastAsia="宋体" w:hAnsi="Verdana" w:cs="宋体"/>
          <w:color w:val="333333"/>
          <w:kern w:val="0"/>
          <w:szCs w:val="21"/>
        </w:rPr>
      </w:pPr>
      <w:bookmarkStart w:id="0" w:name="_GoBack"/>
      <w:r w:rsidRPr="00953BA5">
        <w:rPr>
          <w:rFonts w:ascii="Verdana" w:eastAsia="宋体" w:hAnsi="Verdana" w:cs="宋体"/>
          <w:color w:val="333333"/>
          <w:kern w:val="0"/>
          <w:szCs w:val="21"/>
        </w:rPr>
        <w:t> </w:t>
      </w:r>
      <w:r w:rsidRPr="00953BA5">
        <w:rPr>
          <w:rFonts w:ascii="黑体" w:eastAsia="黑体" w:hAnsi="黑体" w:cs="宋体" w:hint="eastAsia"/>
          <w:color w:val="333333"/>
          <w:kern w:val="0"/>
          <w:sz w:val="32"/>
          <w:szCs w:val="32"/>
        </w:rPr>
        <w:t>江苏省工程实验室建设项目管理办法(试行)</w:t>
      </w:r>
    </w:p>
    <w:bookmarkEnd w:id="0"/>
    <w:p w:rsidR="00953BA5" w:rsidRPr="00953BA5" w:rsidRDefault="00953BA5" w:rsidP="00953BA5">
      <w:pPr>
        <w:widowControl/>
        <w:shd w:val="clear" w:color="auto" w:fill="FFFFFF"/>
        <w:wordWrap w:val="0"/>
        <w:spacing w:line="500" w:lineRule="atLeast"/>
        <w:ind w:firstLine="420"/>
        <w:jc w:val="center"/>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苏发改</w:t>
      </w:r>
      <w:proofErr w:type="gramStart"/>
      <w:r w:rsidRPr="00953BA5">
        <w:rPr>
          <w:rFonts w:ascii="仿宋_GB2312" w:eastAsia="仿宋_GB2312" w:hAnsi="Verdana" w:cs="宋体" w:hint="eastAsia"/>
          <w:color w:val="333333"/>
          <w:kern w:val="0"/>
          <w:sz w:val="24"/>
          <w:szCs w:val="24"/>
        </w:rPr>
        <w:t>规</w:t>
      </w:r>
      <w:proofErr w:type="gramEnd"/>
      <w:r w:rsidRPr="00953BA5">
        <w:rPr>
          <w:rFonts w:ascii="仿宋_GB2312" w:eastAsia="仿宋_GB2312" w:hAnsi="Verdana" w:cs="宋体" w:hint="eastAsia"/>
          <w:color w:val="333333"/>
          <w:kern w:val="0"/>
          <w:sz w:val="24"/>
          <w:szCs w:val="24"/>
        </w:rPr>
        <w:t>发[2010]2号</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第一条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为了贯彻落实科学发展观，促进产业技术进步，加快发展战略性新兴产业，增强产业自主创新能力，加强和规范本省工程实验室建设项目管理，根据《国家工程实验室管理办法(试行)》(国家发展改革委第54号令)，结合本省实际，制定本办法。</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第二条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本办法所称江苏省工程实验室，是指为提高本省产业自主创新能力和核心竞争力，开发关键技术装备，强化对国家、省重点工程和项目的技术支撑，依托企业、科研院所或高校设立的研究开发平台。</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第三条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的主要任务：开展重点产业核心技术攻关和关键工艺试验研究，研制重大装备样机及其关键部件，开展产业技术标准的研究，培养工程技术创新人才，促进重大科技成果的转化和应用，为行业、企业提供技术服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第四条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江苏省工程实验室的建设原则：</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)坚持关键技术供给方向，为重大工程建设和重点产业发展提供技术支撑;</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(二)坚持高水平、专业化，具有显著的专业技术特色、突出的产业技术优势和高水平的创新团队;</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(三)坚持政府引导，整合创新资源，面向市场;</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(四)坚持体制、机制创新，探索具有行业特点和竞争力的组织形式和运行机制。</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第五条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在江苏省工程实验室项目建设中，省发展改革委主要负责：</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)发布工程实验室重点建设领域，提出相关政策措施，指导江苏省工程实验室的建设和发展;</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(二)受理江苏省工程实验室建设项目申请，组织有关方面对申报材料进行评审;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(三)对符合条件的江苏省工程实验室予以批复。</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lastRenderedPageBreak/>
        <w:t>第六条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在江苏省工程实验室项目建设中，省相关部门、各省辖市发展改革委(以下简称为“申报部门”)主要负责：</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组织本地区或所属单位按要求申报江苏省工程实验室建设项目;</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对有关申报材料进行初步审查;</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对江苏省工程实验室运行进行管理，组织开展江苏省工程实验室的验收和运行评价等工作。</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第七条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建设单位主要负责：</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)按照有关批准文件要求，落实江苏省工程实验室建设与运行的人员、设备、场地等相关支撑条件，筹措江苏省工程实验室的建设和运行经费，保障江苏省工程实验室的顺利建设;</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(二)按照有关批准文件要求，完成江苏省工程实验室的建设任务;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(三)按照有关要求，向省发展改革委及申报部门报送项目建设及运行情况。</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第八条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申请江苏省工程实验室建设项目应符合以下基本条件：</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申请单位应具有从事相关领域研发的创新团队，具有在相应行业领域工程化研发的带头人，带头人原则上应为企业法人或工程化科研团队领军人才;</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申请单位应具有相关先进的研发试验设施，拥有一批能够带动产业发展的高水平研发成果和技术储备;</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申请建设的江苏省工程实验室定位明确、发展思路清晰，任务和目标合理，管理体制和运行机制规范;</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(四)符合国家和省相关要求。</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第九条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申报部门对有关申报材料及建设进行初步审查后，向省发展改革委报送申请报告及附件材料，省发展改革委在组织评审基础上，对符合条件的江苏省工程实验室项目进行批准建设。</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江苏省工程实验室建设项目完成后，建设单位可向申报部门提出验收申请，省发展</w:t>
      </w:r>
      <w:proofErr w:type="gramStart"/>
      <w:r w:rsidRPr="00953BA5">
        <w:rPr>
          <w:rFonts w:ascii="仿宋_GB2312" w:eastAsia="仿宋_GB2312" w:hAnsi="Verdana" w:cs="宋体" w:hint="eastAsia"/>
          <w:color w:val="333333"/>
          <w:kern w:val="0"/>
          <w:sz w:val="24"/>
          <w:szCs w:val="24"/>
        </w:rPr>
        <w:t>改革委可委托</w:t>
      </w:r>
      <w:proofErr w:type="gramEnd"/>
      <w:r w:rsidRPr="00953BA5">
        <w:rPr>
          <w:rFonts w:ascii="仿宋_GB2312" w:eastAsia="仿宋_GB2312" w:hAnsi="Verdana" w:cs="宋体" w:hint="eastAsia"/>
          <w:color w:val="333333"/>
          <w:kern w:val="0"/>
          <w:sz w:val="24"/>
          <w:szCs w:val="24"/>
        </w:rPr>
        <w:t>申报部门按相关规定组织验收。</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第十一条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u w:val="single"/>
        </w:rPr>
        <w:t>江苏省工程实验室实行运行情况年报制度。建设单位应于每年12月底之前将年度运行总结报告上报负责申报部门，年度报告主要包括科研基础设</w:t>
      </w:r>
      <w:r w:rsidRPr="00953BA5">
        <w:rPr>
          <w:rFonts w:ascii="仿宋_GB2312" w:eastAsia="仿宋_GB2312" w:hAnsi="Verdana" w:cs="宋体" w:hint="eastAsia"/>
          <w:color w:val="333333"/>
          <w:kern w:val="0"/>
          <w:sz w:val="24"/>
          <w:szCs w:val="24"/>
          <w:u w:val="single"/>
        </w:rPr>
        <w:lastRenderedPageBreak/>
        <w:t>施与条件运行情况、人才队伍建设情况、技术研发和转移的重大进展情况以及其它相关情况和建议等，申报部门审查、汇总后，于次年1月底之前上报省发展改革委。</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第十二条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省发展改革委定期组织各申报部门开展省级工程实验室评价工作，必要时，将委托有关专家或专业机构定期对江苏省工程实验室运行情况进行评价，并公布评价结果。</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第十三条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评价的主要内容：完成重大任务和重点工程相关研发工作的情况;获得自主知识产权技术成果以及对产业发展的支撑带动作用;研发试验设施建设和利用情况;产学研合作以及人才队伍建设情况;建设单位对江苏省工程实验室的保障作用;批准文件中明确的有关要求。</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第十四条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江苏省工程实验室名称、建设单位、建设内容等如发生变化，需由申报部门报省发展改革委审核批准。</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第十五条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江苏省工程实验室建设和运行中出现下列情况的，视情节轻重做出责令其限期整改或撤消命名的处理：</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w:t>
      </w:r>
      <w:proofErr w:type="gramStart"/>
      <w:r w:rsidRPr="00953BA5">
        <w:rPr>
          <w:rFonts w:ascii="仿宋_GB2312" w:eastAsia="仿宋_GB2312" w:hAnsi="Verdana" w:cs="宋体" w:hint="eastAsia"/>
          <w:color w:val="333333"/>
          <w:kern w:val="0"/>
          <w:sz w:val="24"/>
          <w:szCs w:val="24"/>
        </w:rPr>
        <w:t>一</w:t>
      </w:r>
      <w:proofErr w:type="gramEnd"/>
      <w:r w:rsidRPr="00953BA5">
        <w:rPr>
          <w:rFonts w:ascii="仿宋_GB2312" w:eastAsia="仿宋_GB2312" w:hAnsi="Verdana" w:cs="宋体" w:hint="eastAsia"/>
          <w:color w:val="333333"/>
          <w:kern w:val="0"/>
          <w:sz w:val="24"/>
          <w:szCs w:val="24"/>
        </w:rPr>
        <w:t>)擅自改变项目建设目标、规模、主要内容;</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(二)有重大工程质量、安全、环境等问题，造成较大经济损失和较坏社会影响;</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(三)有重大弄虚作假、伪造或瞒报行为;</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(四)出现造成严重后果的其他情况。</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第十六条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江苏省工程实验室统一命名为“江苏省XXX工程实验室”。</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b/>
          <w:bCs/>
          <w:color w:val="333333"/>
          <w:kern w:val="0"/>
          <w:sz w:val="24"/>
          <w:szCs w:val="24"/>
        </w:rPr>
        <w:t>第十七条</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本办法自发布之日起施行。各地、各部门可结合本地实际情况制定相应的管理办法。</w:t>
      </w:r>
    </w:p>
    <w:p w:rsidR="00953BA5" w:rsidRPr="00953BA5" w:rsidRDefault="00953BA5" w:rsidP="00953BA5">
      <w:pPr>
        <w:widowControl/>
        <w:shd w:val="clear" w:color="auto" w:fill="FFFFFF"/>
        <w:wordWrap w:val="0"/>
        <w:spacing w:line="500" w:lineRule="atLeast"/>
        <w:jc w:val="left"/>
        <w:rPr>
          <w:rFonts w:ascii="Verdana" w:eastAsia="宋体" w:hAnsi="Verdana" w:cs="宋体"/>
          <w:color w:val="333333"/>
          <w:kern w:val="0"/>
          <w:szCs w:val="21"/>
        </w:rPr>
      </w:pPr>
      <w:r w:rsidRPr="00953BA5">
        <w:rPr>
          <w:rFonts w:ascii="Verdana" w:eastAsia="仿宋_GB2312" w:hAnsi="Verdana" w:cs="宋体"/>
          <w:color w:val="333333"/>
          <w:kern w:val="0"/>
          <w:sz w:val="24"/>
          <w:szCs w:val="24"/>
        </w:rPr>
        <w:br w:type="page"/>
      </w:r>
      <w:r w:rsidRPr="00953BA5">
        <w:rPr>
          <w:rFonts w:ascii="仿宋_GB2312" w:eastAsia="仿宋_GB2312" w:hAnsi="Verdana" w:cs="宋体" w:hint="eastAsia"/>
          <w:b/>
          <w:bCs/>
          <w:color w:val="333333"/>
          <w:kern w:val="0"/>
          <w:sz w:val="24"/>
          <w:szCs w:val="24"/>
        </w:rPr>
        <w:lastRenderedPageBreak/>
        <w:t>附件一：江苏省工程实验室建设项目封面格式</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江苏省工程实验室建设项目申请报告</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项目名称：江苏省XXX工程实验室</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建设单位：</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申报部门：</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申报时间</w:t>
      </w:r>
    </w:p>
    <w:p w:rsidR="00953BA5" w:rsidRPr="00953BA5" w:rsidRDefault="00953BA5" w:rsidP="00953BA5">
      <w:pPr>
        <w:widowControl/>
        <w:shd w:val="clear" w:color="auto" w:fill="FFFFFF"/>
        <w:wordWrap w:val="0"/>
        <w:spacing w:line="500" w:lineRule="atLeast"/>
        <w:jc w:val="left"/>
        <w:rPr>
          <w:rFonts w:ascii="Verdana" w:eastAsia="宋体" w:hAnsi="Verdana" w:cs="宋体"/>
          <w:color w:val="333333"/>
          <w:kern w:val="0"/>
          <w:szCs w:val="21"/>
        </w:rPr>
      </w:pPr>
      <w:r w:rsidRPr="00953BA5">
        <w:rPr>
          <w:rFonts w:ascii="Verdana" w:eastAsia="仿宋_GB2312" w:hAnsi="Verdana" w:cs="宋体"/>
          <w:b/>
          <w:bCs/>
          <w:color w:val="333333"/>
          <w:kern w:val="0"/>
          <w:sz w:val="24"/>
          <w:szCs w:val="24"/>
        </w:rPr>
        <w:br w:type="page"/>
      </w:r>
      <w:r w:rsidRPr="00953BA5">
        <w:rPr>
          <w:rFonts w:ascii="仿宋_GB2312" w:eastAsia="仿宋_GB2312" w:hAnsi="Verdana" w:cs="宋体" w:hint="eastAsia"/>
          <w:b/>
          <w:bCs/>
          <w:color w:val="333333"/>
          <w:kern w:val="0"/>
          <w:sz w:val="24"/>
          <w:szCs w:val="24"/>
        </w:rPr>
        <w:lastRenderedPageBreak/>
        <w:t>附件二：江苏省工程实验室建设项目申请报告编制大纲</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一、</w:t>
      </w:r>
      <w:r w:rsidRPr="00953BA5">
        <w:rPr>
          <w:rFonts w:ascii="仿宋_GB2312" w:eastAsia="仿宋_GB2312" w:hAnsi="Verdana" w:cs="宋体" w:hint="eastAsia"/>
          <w:color w:val="333333"/>
          <w:kern w:val="0"/>
          <w:sz w:val="24"/>
          <w:szCs w:val="24"/>
        </w:rPr>
        <w:t> </w:t>
      </w:r>
      <w:r w:rsidRPr="00953BA5">
        <w:rPr>
          <w:rFonts w:ascii="仿宋_GB2312" w:eastAsia="仿宋_GB2312" w:hAnsi="Verdana" w:cs="宋体" w:hint="eastAsia"/>
          <w:color w:val="333333"/>
          <w:kern w:val="0"/>
          <w:sz w:val="24"/>
          <w:szCs w:val="24"/>
        </w:rPr>
        <w:t>项目摘要</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二、项目建设的依据、背景与意义</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三、技术发展与应用前景分析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1、国内外技术状况与发展趋势预测分析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2、技术发展的比较(包括本单位技术水平优势和劣势、关键技术突破点)</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四、重点领域、目标与任务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1、重点领域</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2、近期和中期目标</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3、主要功能与任务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五、组织机构、管理与运行机制</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1、建设单位概况</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2、省级工程实验室的机构设置与职责</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3、主要技术带头人、管理人员概况及技术团队情况</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4、运行和管理机制</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六、建设方案</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1、建设规模</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2、建设内容(包括技术方案、设备方案和工程方案及其合理性)</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3、建设周期</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4、建设地点</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七、节能及环境影响</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1、节能分析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2、环境影响评价</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八、投资估算及资金筹措方案</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1、项目总投资估算</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2、项目资金筹措方案及其落实情况</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九、项目经济和社会效益分析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lastRenderedPageBreak/>
        <w:t>1、初步经济效益分析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2、社会效益分析</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十、其它需说明的问题</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十一、相关文件所要求的附件、附图、附表</w:t>
      </w:r>
    </w:p>
    <w:p w:rsidR="00953BA5" w:rsidRPr="00953BA5" w:rsidRDefault="00953BA5" w:rsidP="00953BA5">
      <w:pPr>
        <w:widowControl/>
        <w:shd w:val="clear" w:color="auto" w:fill="FFFFFF"/>
        <w:wordWrap w:val="0"/>
        <w:spacing w:line="500" w:lineRule="atLeast"/>
        <w:ind w:firstLine="420"/>
        <w:jc w:val="left"/>
        <w:rPr>
          <w:rFonts w:ascii="Verdana" w:eastAsia="宋体" w:hAnsi="Verdana" w:cs="宋体"/>
          <w:color w:val="333333"/>
          <w:kern w:val="0"/>
          <w:szCs w:val="21"/>
        </w:rPr>
      </w:pPr>
      <w:r w:rsidRPr="00953BA5">
        <w:rPr>
          <w:rFonts w:ascii="仿宋_GB2312" w:eastAsia="仿宋_GB2312" w:hAnsi="Verdana" w:cs="宋体" w:hint="eastAsia"/>
          <w:color w:val="333333"/>
          <w:kern w:val="0"/>
          <w:sz w:val="24"/>
          <w:szCs w:val="24"/>
        </w:rPr>
        <w:t>十二、建设单位地址、联系人、联系电话及手机、传真</w:t>
      </w:r>
    </w:p>
    <w:p w:rsidR="007646A4" w:rsidRPr="00953BA5" w:rsidRDefault="007646A4"/>
    <w:sectPr w:rsidR="007646A4" w:rsidRPr="00953B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CC" w:rsidRDefault="007B7DCC" w:rsidP="00953BA5">
      <w:r>
        <w:separator/>
      </w:r>
    </w:p>
  </w:endnote>
  <w:endnote w:type="continuationSeparator" w:id="0">
    <w:p w:rsidR="007B7DCC" w:rsidRDefault="007B7DCC" w:rsidP="0095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CC" w:rsidRDefault="007B7DCC" w:rsidP="00953BA5">
      <w:r>
        <w:separator/>
      </w:r>
    </w:p>
  </w:footnote>
  <w:footnote w:type="continuationSeparator" w:id="0">
    <w:p w:rsidR="007B7DCC" w:rsidRDefault="007B7DCC" w:rsidP="00953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DA"/>
    <w:rsid w:val="00270CDA"/>
    <w:rsid w:val="007646A4"/>
    <w:rsid w:val="007B7DCC"/>
    <w:rsid w:val="0095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BA5"/>
    <w:rPr>
      <w:sz w:val="18"/>
      <w:szCs w:val="18"/>
    </w:rPr>
  </w:style>
  <w:style w:type="paragraph" w:styleId="a4">
    <w:name w:val="footer"/>
    <w:basedOn w:val="a"/>
    <w:link w:val="Char0"/>
    <w:uiPriority w:val="99"/>
    <w:unhideWhenUsed/>
    <w:rsid w:val="00953BA5"/>
    <w:pPr>
      <w:tabs>
        <w:tab w:val="center" w:pos="4153"/>
        <w:tab w:val="right" w:pos="8306"/>
      </w:tabs>
      <w:snapToGrid w:val="0"/>
      <w:jc w:val="left"/>
    </w:pPr>
    <w:rPr>
      <w:sz w:val="18"/>
      <w:szCs w:val="18"/>
    </w:rPr>
  </w:style>
  <w:style w:type="character" w:customStyle="1" w:styleId="Char0">
    <w:name w:val="页脚 Char"/>
    <w:basedOn w:val="a0"/>
    <w:link w:val="a4"/>
    <w:uiPriority w:val="99"/>
    <w:rsid w:val="00953B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BA5"/>
    <w:rPr>
      <w:sz w:val="18"/>
      <w:szCs w:val="18"/>
    </w:rPr>
  </w:style>
  <w:style w:type="paragraph" w:styleId="a4">
    <w:name w:val="footer"/>
    <w:basedOn w:val="a"/>
    <w:link w:val="Char0"/>
    <w:uiPriority w:val="99"/>
    <w:unhideWhenUsed/>
    <w:rsid w:val="00953BA5"/>
    <w:pPr>
      <w:tabs>
        <w:tab w:val="center" w:pos="4153"/>
        <w:tab w:val="right" w:pos="8306"/>
      </w:tabs>
      <w:snapToGrid w:val="0"/>
      <w:jc w:val="left"/>
    </w:pPr>
    <w:rPr>
      <w:sz w:val="18"/>
      <w:szCs w:val="18"/>
    </w:rPr>
  </w:style>
  <w:style w:type="character" w:customStyle="1" w:styleId="Char0">
    <w:name w:val="页脚 Char"/>
    <w:basedOn w:val="a0"/>
    <w:link w:val="a4"/>
    <w:uiPriority w:val="99"/>
    <w:rsid w:val="00953B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1455">
      <w:bodyDiv w:val="1"/>
      <w:marLeft w:val="0"/>
      <w:marRight w:val="0"/>
      <w:marTop w:val="0"/>
      <w:marBottom w:val="0"/>
      <w:divBdr>
        <w:top w:val="none" w:sz="0" w:space="0" w:color="auto"/>
        <w:left w:val="none" w:sz="0" w:space="0" w:color="auto"/>
        <w:bottom w:val="none" w:sz="0" w:space="0" w:color="auto"/>
        <w:right w:val="none" w:sz="0" w:space="0" w:color="auto"/>
      </w:divBdr>
      <w:divsChild>
        <w:div w:id="1641227410">
          <w:marLeft w:val="0"/>
          <w:marRight w:val="0"/>
          <w:marTop w:val="0"/>
          <w:marBottom w:val="0"/>
          <w:divBdr>
            <w:top w:val="none" w:sz="0" w:space="0" w:color="auto"/>
            <w:left w:val="none" w:sz="0" w:space="0" w:color="auto"/>
            <w:bottom w:val="none" w:sz="0" w:space="0" w:color="auto"/>
            <w:right w:val="none" w:sz="0" w:space="0" w:color="auto"/>
          </w:divBdr>
        </w:div>
        <w:div w:id="2096591159">
          <w:marLeft w:val="0"/>
          <w:marRight w:val="0"/>
          <w:marTop w:val="0"/>
          <w:marBottom w:val="0"/>
          <w:divBdr>
            <w:top w:val="none" w:sz="0" w:space="0" w:color="auto"/>
            <w:left w:val="none" w:sz="0" w:space="0" w:color="auto"/>
            <w:bottom w:val="none" w:sz="0" w:space="0" w:color="auto"/>
            <w:right w:val="none" w:sz="0" w:space="0" w:color="auto"/>
          </w:divBdr>
        </w:div>
        <w:div w:id="2060585969">
          <w:marLeft w:val="0"/>
          <w:marRight w:val="0"/>
          <w:marTop w:val="0"/>
          <w:marBottom w:val="0"/>
          <w:divBdr>
            <w:top w:val="none" w:sz="0" w:space="0" w:color="auto"/>
            <w:left w:val="none" w:sz="0" w:space="0" w:color="auto"/>
            <w:bottom w:val="none" w:sz="0" w:space="0" w:color="auto"/>
            <w:right w:val="none" w:sz="0" w:space="0" w:color="auto"/>
          </w:divBdr>
        </w:div>
        <w:div w:id="533427674">
          <w:marLeft w:val="0"/>
          <w:marRight w:val="0"/>
          <w:marTop w:val="0"/>
          <w:marBottom w:val="0"/>
          <w:divBdr>
            <w:top w:val="none" w:sz="0" w:space="0" w:color="auto"/>
            <w:left w:val="none" w:sz="0" w:space="0" w:color="auto"/>
            <w:bottom w:val="none" w:sz="0" w:space="0" w:color="auto"/>
            <w:right w:val="none" w:sz="0" w:space="0" w:color="auto"/>
          </w:divBdr>
        </w:div>
        <w:div w:id="1724404566">
          <w:marLeft w:val="0"/>
          <w:marRight w:val="0"/>
          <w:marTop w:val="0"/>
          <w:marBottom w:val="0"/>
          <w:divBdr>
            <w:top w:val="none" w:sz="0" w:space="0" w:color="auto"/>
            <w:left w:val="none" w:sz="0" w:space="0" w:color="auto"/>
            <w:bottom w:val="none" w:sz="0" w:space="0" w:color="auto"/>
            <w:right w:val="none" w:sz="0" w:space="0" w:color="auto"/>
          </w:divBdr>
        </w:div>
        <w:div w:id="896010628">
          <w:marLeft w:val="0"/>
          <w:marRight w:val="0"/>
          <w:marTop w:val="0"/>
          <w:marBottom w:val="0"/>
          <w:divBdr>
            <w:top w:val="none" w:sz="0" w:space="0" w:color="auto"/>
            <w:left w:val="none" w:sz="0" w:space="0" w:color="auto"/>
            <w:bottom w:val="none" w:sz="0" w:space="0" w:color="auto"/>
            <w:right w:val="none" w:sz="0" w:space="0" w:color="auto"/>
          </w:divBdr>
        </w:div>
        <w:div w:id="633566463">
          <w:marLeft w:val="0"/>
          <w:marRight w:val="0"/>
          <w:marTop w:val="0"/>
          <w:marBottom w:val="0"/>
          <w:divBdr>
            <w:top w:val="none" w:sz="0" w:space="0" w:color="auto"/>
            <w:left w:val="none" w:sz="0" w:space="0" w:color="auto"/>
            <w:bottom w:val="none" w:sz="0" w:space="0" w:color="auto"/>
            <w:right w:val="none" w:sz="0" w:space="0" w:color="auto"/>
          </w:divBdr>
        </w:div>
        <w:div w:id="2003242619">
          <w:marLeft w:val="0"/>
          <w:marRight w:val="0"/>
          <w:marTop w:val="0"/>
          <w:marBottom w:val="0"/>
          <w:divBdr>
            <w:top w:val="none" w:sz="0" w:space="0" w:color="auto"/>
            <w:left w:val="none" w:sz="0" w:space="0" w:color="auto"/>
            <w:bottom w:val="none" w:sz="0" w:space="0" w:color="auto"/>
            <w:right w:val="none" w:sz="0" w:space="0" w:color="auto"/>
          </w:divBdr>
        </w:div>
        <w:div w:id="44379993">
          <w:marLeft w:val="0"/>
          <w:marRight w:val="0"/>
          <w:marTop w:val="0"/>
          <w:marBottom w:val="0"/>
          <w:divBdr>
            <w:top w:val="none" w:sz="0" w:space="0" w:color="auto"/>
            <w:left w:val="none" w:sz="0" w:space="0" w:color="auto"/>
            <w:bottom w:val="none" w:sz="0" w:space="0" w:color="auto"/>
            <w:right w:val="none" w:sz="0" w:space="0" w:color="auto"/>
          </w:divBdr>
        </w:div>
        <w:div w:id="1992055885">
          <w:marLeft w:val="0"/>
          <w:marRight w:val="0"/>
          <w:marTop w:val="0"/>
          <w:marBottom w:val="0"/>
          <w:divBdr>
            <w:top w:val="none" w:sz="0" w:space="0" w:color="auto"/>
            <w:left w:val="none" w:sz="0" w:space="0" w:color="auto"/>
            <w:bottom w:val="none" w:sz="0" w:space="0" w:color="auto"/>
            <w:right w:val="none" w:sz="0" w:space="0" w:color="auto"/>
          </w:divBdr>
        </w:div>
        <w:div w:id="676814096">
          <w:marLeft w:val="0"/>
          <w:marRight w:val="0"/>
          <w:marTop w:val="0"/>
          <w:marBottom w:val="0"/>
          <w:divBdr>
            <w:top w:val="none" w:sz="0" w:space="0" w:color="auto"/>
            <w:left w:val="none" w:sz="0" w:space="0" w:color="auto"/>
            <w:bottom w:val="none" w:sz="0" w:space="0" w:color="auto"/>
            <w:right w:val="none" w:sz="0" w:space="0" w:color="auto"/>
          </w:divBdr>
        </w:div>
        <w:div w:id="1540973666">
          <w:marLeft w:val="0"/>
          <w:marRight w:val="0"/>
          <w:marTop w:val="0"/>
          <w:marBottom w:val="0"/>
          <w:divBdr>
            <w:top w:val="none" w:sz="0" w:space="0" w:color="auto"/>
            <w:left w:val="none" w:sz="0" w:space="0" w:color="auto"/>
            <w:bottom w:val="none" w:sz="0" w:space="0" w:color="auto"/>
            <w:right w:val="none" w:sz="0" w:space="0" w:color="auto"/>
          </w:divBdr>
        </w:div>
        <w:div w:id="497186427">
          <w:marLeft w:val="0"/>
          <w:marRight w:val="0"/>
          <w:marTop w:val="0"/>
          <w:marBottom w:val="0"/>
          <w:divBdr>
            <w:top w:val="none" w:sz="0" w:space="0" w:color="auto"/>
            <w:left w:val="none" w:sz="0" w:space="0" w:color="auto"/>
            <w:bottom w:val="none" w:sz="0" w:space="0" w:color="auto"/>
            <w:right w:val="none" w:sz="0" w:space="0" w:color="auto"/>
          </w:divBdr>
        </w:div>
        <w:div w:id="2111464618">
          <w:marLeft w:val="0"/>
          <w:marRight w:val="0"/>
          <w:marTop w:val="0"/>
          <w:marBottom w:val="0"/>
          <w:divBdr>
            <w:top w:val="none" w:sz="0" w:space="0" w:color="auto"/>
            <w:left w:val="none" w:sz="0" w:space="0" w:color="auto"/>
            <w:bottom w:val="none" w:sz="0" w:space="0" w:color="auto"/>
            <w:right w:val="none" w:sz="0" w:space="0" w:color="auto"/>
          </w:divBdr>
        </w:div>
        <w:div w:id="1999261834">
          <w:marLeft w:val="0"/>
          <w:marRight w:val="0"/>
          <w:marTop w:val="0"/>
          <w:marBottom w:val="0"/>
          <w:divBdr>
            <w:top w:val="none" w:sz="0" w:space="0" w:color="auto"/>
            <w:left w:val="none" w:sz="0" w:space="0" w:color="auto"/>
            <w:bottom w:val="none" w:sz="0" w:space="0" w:color="auto"/>
            <w:right w:val="none" w:sz="0" w:space="0" w:color="auto"/>
          </w:divBdr>
        </w:div>
        <w:div w:id="1628201659">
          <w:marLeft w:val="0"/>
          <w:marRight w:val="0"/>
          <w:marTop w:val="0"/>
          <w:marBottom w:val="0"/>
          <w:divBdr>
            <w:top w:val="none" w:sz="0" w:space="0" w:color="auto"/>
            <w:left w:val="none" w:sz="0" w:space="0" w:color="auto"/>
            <w:bottom w:val="none" w:sz="0" w:space="0" w:color="auto"/>
            <w:right w:val="none" w:sz="0" w:space="0" w:color="auto"/>
          </w:divBdr>
        </w:div>
        <w:div w:id="912593414">
          <w:marLeft w:val="0"/>
          <w:marRight w:val="0"/>
          <w:marTop w:val="0"/>
          <w:marBottom w:val="0"/>
          <w:divBdr>
            <w:top w:val="none" w:sz="0" w:space="0" w:color="auto"/>
            <w:left w:val="none" w:sz="0" w:space="0" w:color="auto"/>
            <w:bottom w:val="none" w:sz="0" w:space="0" w:color="auto"/>
            <w:right w:val="none" w:sz="0" w:space="0" w:color="auto"/>
          </w:divBdr>
        </w:div>
        <w:div w:id="1991707423">
          <w:marLeft w:val="0"/>
          <w:marRight w:val="0"/>
          <w:marTop w:val="0"/>
          <w:marBottom w:val="0"/>
          <w:divBdr>
            <w:top w:val="none" w:sz="0" w:space="0" w:color="auto"/>
            <w:left w:val="none" w:sz="0" w:space="0" w:color="auto"/>
            <w:bottom w:val="none" w:sz="0" w:space="0" w:color="auto"/>
            <w:right w:val="none" w:sz="0" w:space="0" w:color="auto"/>
          </w:divBdr>
        </w:div>
        <w:div w:id="965045802">
          <w:marLeft w:val="0"/>
          <w:marRight w:val="0"/>
          <w:marTop w:val="0"/>
          <w:marBottom w:val="0"/>
          <w:divBdr>
            <w:top w:val="none" w:sz="0" w:space="0" w:color="auto"/>
            <w:left w:val="none" w:sz="0" w:space="0" w:color="auto"/>
            <w:bottom w:val="none" w:sz="0" w:space="0" w:color="auto"/>
            <w:right w:val="none" w:sz="0" w:space="0" w:color="auto"/>
          </w:divBdr>
        </w:div>
        <w:div w:id="1943415173">
          <w:marLeft w:val="0"/>
          <w:marRight w:val="0"/>
          <w:marTop w:val="0"/>
          <w:marBottom w:val="0"/>
          <w:divBdr>
            <w:top w:val="none" w:sz="0" w:space="0" w:color="auto"/>
            <w:left w:val="none" w:sz="0" w:space="0" w:color="auto"/>
            <w:bottom w:val="none" w:sz="0" w:space="0" w:color="auto"/>
            <w:right w:val="none" w:sz="0" w:space="0" w:color="auto"/>
          </w:divBdr>
        </w:div>
        <w:div w:id="1707562094">
          <w:marLeft w:val="0"/>
          <w:marRight w:val="0"/>
          <w:marTop w:val="0"/>
          <w:marBottom w:val="0"/>
          <w:divBdr>
            <w:top w:val="none" w:sz="0" w:space="0" w:color="auto"/>
            <w:left w:val="none" w:sz="0" w:space="0" w:color="auto"/>
            <w:bottom w:val="none" w:sz="0" w:space="0" w:color="auto"/>
            <w:right w:val="none" w:sz="0" w:space="0" w:color="auto"/>
          </w:divBdr>
        </w:div>
        <w:div w:id="384450256">
          <w:marLeft w:val="0"/>
          <w:marRight w:val="0"/>
          <w:marTop w:val="0"/>
          <w:marBottom w:val="0"/>
          <w:divBdr>
            <w:top w:val="none" w:sz="0" w:space="0" w:color="auto"/>
            <w:left w:val="none" w:sz="0" w:space="0" w:color="auto"/>
            <w:bottom w:val="none" w:sz="0" w:space="0" w:color="auto"/>
            <w:right w:val="none" w:sz="0" w:space="0" w:color="auto"/>
          </w:divBdr>
        </w:div>
        <w:div w:id="1445005385">
          <w:marLeft w:val="0"/>
          <w:marRight w:val="0"/>
          <w:marTop w:val="0"/>
          <w:marBottom w:val="0"/>
          <w:divBdr>
            <w:top w:val="none" w:sz="0" w:space="0" w:color="auto"/>
            <w:left w:val="none" w:sz="0" w:space="0" w:color="auto"/>
            <w:bottom w:val="none" w:sz="0" w:space="0" w:color="auto"/>
            <w:right w:val="none" w:sz="0" w:space="0" w:color="auto"/>
          </w:divBdr>
        </w:div>
        <w:div w:id="1348672382">
          <w:marLeft w:val="0"/>
          <w:marRight w:val="0"/>
          <w:marTop w:val="0"/>
          <w:marBottom w:val="0"/>
          <w:divBdr>
            <w:top w:val="none" w:sz="0" w:space="0" w:color="auto"/>
            <w:left w:val="none" w:sz="0" w:space="0" w:color="auto"/>
            <w:bottom w:val="none" w:sz="0" w:space="0" w:color="auto"/>
            <w:right w:val="none" w:sz="0" w:space="0" w:color="auto"/>
          </w:divBdr>
        </w:div>
        <w:div w:id="1247302577">
          <w:marLeft w:val="0"/>
          <w:marRight w:val="0"/>
          <w:marTop w:val="0"/>
          <w:marBottom w:val="0"/>
          <w:divBdr>
            <w:top w:val="none" w:sz="0" w:space="0" w:color="auto"/>
            <w:left w:val="none" w:sz="0" w:space="0" w:color="auto"/>
            <w:bottom w:val="none" w:sz="0" w:space="0" w:color="auto"/>
            <w:right w:val="none" w:sz="0" w:space="0" w:color="auto"/>
          </w:divBdr>
        </w:div>
        <w:div w:id="1390953120">
          <w:marLeft w:val="0"/>
          <w:marRight w:val="0"/>
          <w:marTop w:val="0"/>
          <w:marBottom w:val="0"/>
          <w:divBdr>
            <w:top w:val="none" w:sz="0" w:space="0" w:color="auto"/>
            <w:left w:val="none" w:sz="0" w:space="0" w:color="auto"/>
            <w:bottom w:val="none" w:sz="0" w:space="0" w:color="auto"/>
            <w:right w:val="none" w:sz="0" w:space="0" w:color="auto"/>
          </w:divBdr>
        </w:div>
        <w:div w:id="148791968">
          <w:marLeft w:val="0"/>
          <w:marRight w:val="0"/>
          <w:marTop w:val="0"/>
          <w:marBottom w:val="0"/>
          <w:divBdr>
            <w:top w:val="none" w:sz="0" w:space="0" w:color="auto"/>
            <w:left w:val="none" w:sz="0" w:space="0" w:color="auto"/>
            <w:bottom w:val="none" w:sz="0" w:space="0" w:color="auto"/>
            <w:right w:val="none" w:sz="0" w:space="0" w:color="auto"/>
          </w:divBdr>
        </w:div>
        <w:div w:id="1199388876">
          <w:marLeft w:val="0"/>
          <w:marRight w:val="0"/>
          <w:marTop w:val="0"/>
          <w:marBottom w:val="0"/>
          <w:divBdr>
            <w:top w:val="none" w:sz="0" w:space="0" w:color="auto"/>
            <w:left w:val="none" w:sz="0" w:space="0" w:color="auto"/>
            <w:bottom w:val="none" w:sz="0" w:space="0" w:color="auto"/>
            <w:right w:val="none" w:sz="0" w:space="0" w:color="auto"/>
          </w:divBdr>
        </w:div>
        <w:div w:id="1891726079">
          <w:marLeft w:val="0"/>
          <w:marRight w:val="0"/>
          <w:marTop w:val="0"/>
          <w:marBottom w:val="0"/>
          <w:divBdr>
            <w:top w:val="none" w:sz="0" w:space="0" w:color="auto"/>
            <w:left w:val="none" w:sz="0" w:space="0" w:color="auto"/>
            <w:bottom w:val="none" w:sz="0" w:space="0" w:color="auto"/>
            <w:right w:val="none" w:sz="0" w:space="0" w:color="auto"/>
          </w:divBdr>
        </w:div>
        <w:div w:id="1497185779">
          <w:marLeft w:val="0"/>
          <w:marRight w:val="0"/>
          <w:marTop w:val="0"/>
          <w:marBottom w:val="0"/>
          <w:divBdr>
            <w:top w:val="none" w:sz="0" w:space="0" w:color="auto"/>
            <w:left w:val="none" w:sz="0" w:space="0" w:color="auto"/>
            <w:bottom w:val="none" w:sz="0" w:space="0" w:color="auto"/>
            <w:right w:val="none" w:sz="0" w:space="0" w:color="auto"/>
          </w:divBdr>
        </w:div>
        <w:div w:id="507447309">
          <w:marLeft w:val="0"/>
          <w:marRight w:val="0"/>
          <w:marTop w:val="0"/>
          <w:marBottom w:val="0"/>
          <w:divBdr>
            <w:top w:val="none" w:sz="0" w:space="0" w:color="auto"/>
            <w:left w:val="none" w:sz="0" w:space="0" w:color="auto"/>
            <w:bottom w:val="none" w:sz="0" w:space="0" w:color="auto"/>
            <w:right w:val="none" w:sz="0" w:space="0" w:color="auto"/>
          </w:divBdr>
        </w:div>
        <w:div w:id="1760715671">
          <w:marLeft w:val="0"/>
          <w:marRight w:val="0"/>
          <w:marTop w:val="0"/>
          <w:marBottom w:val="0"/>
          <w:divBdr>
            <w:top w:val="none" w:sz="0" w:space="0" w:color="auto"/>
            <w:left w:val="none" w:sz="0" w:space="0" w:color="auto"/>
            <w:bottom w:val="none" w:sz="0" w:space="0" w:color="auto"/>
            <w:right w:val="none" w:sz="0" w:space="0" w:color="auto"/>
          </w:divBdr>
        </w:div>
        <w:div w:id="808286929">
          <w:marLeft w:val="0"/>
          <w:marRight w:val="0"/>
          <w:marTop w:val="0"/>
          <w:marBottom w:val="0"/>
          <w:divBdr>
            <w:top w:val="none" w:sz="0" w:space="0" w:color="auto"/>
            <w:left w:val="none" w:sz="0" w:space="0" w:color="auto"/>
            <w:bottom w:val="none" w:sz="0" w:space="0" w:color="auto"/>
            <w:right w:val="none" w:sz="0" w:space="0" w:color="auto"/>
          </w:divBdr>
        </w:div>
        <w:div w:id="1368794963">
          <w:marLeft w:val="0"/>
          <w:marRight w:val="0"/>
          <w:marTop w:val="0"/>
          <w:marBottom w:val="0"/>
          <w:divBdr>
            <w:top w:val="none" w:sz="0" w:space="0" w:color="auto"/>
            <w:left w:val="none" w:sz="0" w:space="0" w:color="auto"/>
            <w:bottom w:val="none" w:sz="0" w:space="0" w:color="auto"/>
            <w:right w:val="none" w:sz="0" w:space="0" w:color="auto"/>
          </w:divBdr>
        </w:div>
        <w:div w:id="710764205">
          <w:marLeft w:val="0"/>
          <w:marRight w:val="0"/>
          <w:marTop w:val="0"/>
          <w:marBottom w:val="0"/>
          <w:divBdr>
            <w:top w:val="none" w:sz="0" w:space="0" w:color="auto"/>
            <w:left w:val="none" w:sz="0" w:space="0" w:color="auto"/>
            <w:bottom w:val="none" w:sz="0" w:space="0" w:color="auto"/>
            <w:right w:val="none" w:sz="0" w:space="0" w:color="auto"/>
          </w:divBdr>
        </w:div>
        <w:div w:id="410583055">
          <w:marLeft w:val="0"/>
          <w:marRight w:val="0"/>
          <w:marTop w:val="0"/>
          <w:marBottom w:val="0"/>
          <w:divBdr>
            <w:top w:val="none" w:sz="0" w:space="0" w:color="auto"/>
            <w:left w:val="none" w:sz="0" w:space="0" w:color="auto"/>
            <w:bottom w:val="none" w:sz="0" w:space="0" w:color="auto"/>
            <w:right w:val="none" w:sz="0" w:space="0" w:color="auto"/>
          </w:divBdr>
        </w:div>
        <w:div w:id="1234975613">
          <w:marLeft w:val="0"/>
          <w:marRight w:val="0"/>
          <w:marTop w:val="0"/>
          <w:marBottom w:val="0"/>
          <w:divBdr>
            <w:top w:val="none" w:sz="0" w:space="0" w:color="auto"/>
            <w:left w:val="none" w:sz="0" w:space="0" w:color="auto"/>
            <w:bottom w:val="none" w:sz="0" w:space="0" w:color="auto"/>
            <w:right w:val="none" w:sz="0" w:space="0" w:color="auto"/>
          </w:divBdr>
        </w:div>
        <w:div w:id="1035155785">
          <w:marLeft w:val="0"/>
          <w:marRight w:val="0"/>
          <w:marTop w:val="0"/>
          <w:marBottom w:val="0"/>
          <w:divBdr>
            <w:top w:val="none" w:sz="0" w:space="0" w:color="auto"/>
            <w:left w:val="none" w:sz="0" w:space="0" w:color="auto"/>
            <w:bottom w:val="none" w:sz="0" w:space="0" w:color="auto"/>
            <w:right w:val="none" w:sz="0" w:space="0" w:color="auto"/>
          </w:divBdr>
        </w:div>
        <w:div w:id="1245147205">
          <w:marLeft w:val="0"/>
          <w:marRight w:val="0"/>
          <w:marTop w:val="0"/>
          <w:marBottom w:val="0"/>
          <w:divBdr>
            <w:top w:val="none" w:sz="0" w:space="0" w:color="auto"/>
            <w:left w:val="none" w:sz="0" w:space="0" w:color="auto"/>
            <w:bottom w:val="none" w:sz="0" w:space="0" w:color="auto"/>
            <w:right w:val="none" w:sz="0" w:space="0" w:color="auto"/>
          </w:divBdr>
        </w:div>
        <w:div w:id="643311047">
          <w:marLeft w:val="0"/>
          <w:marRight w:val="0"/>
          <w:marTop w:val="0"/>
          <w:marBottom w:val="0"/>
          <w:divBdr>
            <w:top w:val="none" w:sz="0" w:space="0" w:color="auto"/>
            <w:left w:val="none" w:sz="0" w:space="0" w:color="auto"/>
            <w:bottom w:val="none" w:sz="0" w:space="0" w:color="auto"/>
            <w:right w:val="none" w:sz="0" w:space="0" w:color="auto"/>
          </w:divBdr>
        </w:div>
        <w:div w:id="1349525346">
          <w:marLeft w:val="0"/>
          <w:marRight w:val="0"/>
          <w:marTop w:val="0"/>
          <w:marBottom w:val="0"/>
          <w:divBdr>
            <w:top w:val="none" w:sz="0" w:space="0" w:color="auto"/>
            <w:left w:val="none" w:sz="0" w:space="0" w:color="auto"/>
            <w:bottom w:val="none" w:sz="0" w:space="0" w:color="auto"/>
            <w:right w:val="none" w:sz="0" w:space="0" w:color="auto"/>
          </w:divBdr>
        </w:div>
        <w:div w:id="111704869">
          <w:marLeft w:val="0"/>
          <w:marRight w:val="0"/>
          <w:marTop w:val="0"/>
          <w:marBottom w:val="0"/>
          <w:divBdr>
            <w:top w:val="none" w:sz="0" w:space="0" w:color="auto"/>
            <w:left w:val="none" w:sz="0" w:space="0" w:color="auto"/>
            <w:bottom w:val="none" w:sz="0" w:space="0" w:color="auto"/>
            <w:right w:val="none" w:sz="0" w:space="0" w:color="auto"/>
          </w:divBdr>
        </w:div>
        <w:div w:id="1445689450">
          <w:marLeft w:val="0"/>
          <w:marRight w:val="0"/>
          <w:marTop w:val="0"/>
          <w:marBottom w:val="0"/>
          <w:divBdr>
            <w:top w:val="none" w:sz="0" w:space="0" w:color="auto"/>
            <w:left w:val="none" w:sz="0" w:space="0" w:color="auto"/>
            <w:bottom w:val="none" w:sz="0" w:space="0" w:color="auto"/>
            <w:right w:val="none" w:sz="0" w:space="0" w:color="auto"/>
          </w:divBdr>
        </w:div>
        <w:div w:id="415252894">
          <w:marLeft w:val="0"/>
          <w:marRight w:val="0"/>
          <w:marTop w:val="0"/>
          <w:marBottom w:val="0"/>
          <w:divBdr>
            <w:top w:val="none" w:sz="0" w:space="0" w:color="auto"/>
            <w:left w:val="none" w:sz="0" w:space="0" w:color="auto"/>
            <w:bottom w:val="none" w:sz="0" w:space="0" w:color="auto"/>
            <w:right w:val="none" w:sz="0" w:space="0" w:color="auto"/>
          </w:divBdr>
        </w:div>
        <w:div w:id="1871801135">
          <w:marLeft w:val="0"/>
          <w:marRight w:val="0"/>
          <w:marTop w:val="0"/>
          <w:marBottom w:val="0"/>
          <w:divBdr>
            <w:top w:val="none" w:sz="0" w:space="0" w:color="auto"/>
            <w:left w:val="none" w:sz="0" w:space="0" w:color="auto"/>
            <w:bottom w:val="none" w:sz="0" w:space="0" w:color="auto"/>
            <w:right w:val="none" w:sz="0" w:space="0" w:color="auto"/>
          </w:divBdr>
        </w:div>
        <w:div w:id="356276165">
          <w:marLeft w:val="0"/>
          <w:marRight w:val="0"/>
          <w:marTop w:val="0"/>
          <w:marBottom w:val="0"/>
          <w:divBdr>
            <w:top w:val="none" w:sz="0" w:space="0" w:color="auto"/>
            <w:left w:val="none" w:sz="0" w:space="0" w:color="auto"/>
            <w:bottom w:val="none" w:sz="0" w:space="0" w:color="auto"/>
            <w:right w:val="none" w:sz="0" w:space="0" w:color="auto"/>
          </w:divBdr>
        </w:div>
        <w:div w:id="1008094866">
          <w:marLeft w:val="0"/>
          <w:marRight w:val="0"/>
          <w:marTop w:val="0"/>
          <w:marBottom w:val="0"/>
          <w:divBdr>
            <w:top w:val="none" w:sz="0" w:space="0" w:color="auto"/>
            <w:left w:val="none" w:sz="0" w:space="0" w:color="auto"/>
            <w:bottom w:val="none" w:sz="0" w:space="0" w:color="auto"/>
            <w:right w:val="none" w:sz="0" w:space="0" w:color="auto"/>
          </w:divBdr>
        </w:div>
        <w:div w:id="1460804211">
          <w:marLeft w:val="0"/>
          <w:marRight w:val="0"/>
          <w:marTop w:val="0"/>
          <w:marBottom w:val="0"/>
          <w:divBdr>
            <w:top w:val="none" w:sz="0" w:space="0" w:color="auto"/>
            <w:left w:val="none" w:sz="0" w:space="0" w:color="auto"/>
            <w:bottom w:val="none" w:sz="0" w:space="0" w:color="auto"/>
            <w:right w:val="none" w:sz="0" w:space="0" w:color="auto"/>
          </w:divBdr>
        </w:div>
        <w:div w:id="803931944">
          <w:marLeft w:val="0"/>
          <w:marRight w:val="0"/>
          <w:marTop w:val="0"/>
          <w:marBottom w:val="0"/>
          <w:divBdr>
            <w:top w:val="none" w:sz="0" w:space="0" w:color="auto"/>
            <w:left w:val="none" w:sz="0" w:space="0" w:color="auto"/>
            <w:bottom w:val="none" w:sz="0" w:space="0" w:color="auto"/>
            <w:right w:val="none" w:sz="0" w:space="0" w:color="auto"/>
          </w:divBdr>
        </w:div>
        <w:div w:id="61761457">
          <w:marLeft w:val="0"/>
          <w:marRight w:val="0"/>
          <w:marTop w:val="0"/>
          <w:marBottom w:val="0"/>
          <w:divBdr>
            <w:top w:val="none" w:sz="0" w:space="0" w:color="auto"/>
            <w:left w:val="none" w:sz="0" w:space="0" w:color="auto"/>
            <w:bottom w:val="none" w:sz="0" w:space="0" w:color="auto"/>
            <w:right w:val="none" w:sz="0" w:space="0" w:color="auto"/>
          </w:divBdr>
        </w:div>
        <w:div w:id="366413785">
          <w:marLeft w:val="0"/>
          <w:marRight w:val="0"/>
          <w:marTop w:val="0"/>
          <w:marBottom w:val="0"/>
          <w:divBdr>
            <w:top w:val="none" w:sz="0" w:space="0" w:color="auto"/>
            <w:left w:val="none" w:sz="0" w:space="0" w:color="auto"/>
            <w:bottom w:val="none" w:sz="0" w:space="0" w:color="auto"/>
            <w:right w:val="none" w:sz="0" w:space="0" w:color="auto"/>
          </w:divBdr>
        </w:div>
        <w:div w:id="178468503">
          <w:marLeft w:val="0"/>
          <w:marRight w:val="0"/>
          <w:marTop w:val="0"/>
          <w:marBottom w:val="0"/>
          <w:divBdr>
            <w:top w:val="none" w:sz="0" w:space="0" w:color="auto"/>
            <w:left w:val="none" w:sz="0" w:space="0" w:color="auto"/>
            <w:bottom w:val="none" w:sz="0" w:space="0" w:color="auto"/>
            <w:right w:val="none" w:sz="0" w:space="0" w:color="auto"/>
          </w:divBdr>
        </w:div>
        <w:div w:id="1363362258">
          <w:marLeft w:val="0"/>
          <w:marRight w:val="0"/>
          <w:marTop w:val="0"/>
          <w:marBottom w:val="0"/>
          <w:divBdr>
            <w:top w:val="none" w:sz="0" w:space="0" w:color="auto"/>
            <w:left w:val="none" w:sz="0" w:space="0" w:color="auto"/>
            <w:bottom w:val="none" w:sz="0" w:space="0" w:color="auto"/>
            <w:right w:val="none" w:sz="0" w:space="0" w:color="auto"/>
          </w:divBdr>
        </w:div>
        <w:div w:id="1120881171">
          <w:marLeft w:val="0"/>
          <w:marRight w:val="0"/>
          <w:marTop w:val="0"/>
          <w:marBottom w:val="0"/>
          <w:divBdr>
            <w:top w:val="none" w:sz="0" w:space="0" w:color="auto"/>
            <w:left w:val="none" w:sz="0" w:space="0" w:color="auto"/>
            <w:bottom w:val="none" w:sz="0" w:space="0" w:color="auto"/>
            <w:right w:val="none" w:sz="0" w:space="0" w:color="auto"/>
          </w:divBdr>
        </w:div>
        <w:div w:id="1493718852">
          <w:marLeft w:val="0"/>
          <w:marRight w:val="0"/>
          <w:marTop w:val="0"/>
          <w:marBottom w:val="0"/>
          <w:divBdr>
            <w:top w:val="none" w:sz="0" w:space="0" w:color="auto"/>
            <w:left w:val="none" w:sz="0" w:space="0" w:color="auto"/>
            <w:bottom w:val="none" w:sz="0" w:space="0" w:color="auto"/>
            <w:right w:val="none" w:sz="0" w:space="0" w:color="auto"/>
          </w:divBdr>
        </w:div>
        <w:div w:id="1756130210">
          <w:marLeft w:val="0"/>
          <w:marRight w:val="0"/>
          <w:marTop w:val="0"/>
          <w:marBottom w:val="0"/>
          <w:divBdr>
            <w:top w:val="none" w:sz="0" w:space="0" w:color="auto"/>
            <w:left w:val="none" w:sz="0" w:space="0" w:color="auto"/>
            <w:bottom w:val="none" w:sz="0" w:space="0" w:color="auto"/>
            <w:right w:val="none" w:sz="0" w:space="0" w:color="auto"/>
          </w:divBdr>
        </w:div>
        <w:div w:id="1603879402">
          <w:marLeft w:val="0"/>
          <w:marRight w:val="0"/>
          <w:marTop w:val="0"/>
          <w:marBottom w:val="0"/>
          <w:divBdr>
            <w:top w:val="none" w:sz="0" w:space="0" w:color="auto"/>
            <w:left w:val="none" w:sz="0" w:space="0" w:color="auto"/>
            <w:bottom w:val="none" w:sz="0" w:space="0" w:color="auto"/>
            <w:right w:val="none" w:sz="0" w:space="0" w:color="auto"/>
          </w:divBdr>
        </w:div>
        <w:div w:id="1016231884">
          <w:marLeft w:val="0"/>
          <w:marRight w:val="0"/>
          <w:marTop w:val="0"/>
          <w:marBottom w:val="0"/>
          <w:divBdr>
            <w:top w:val="none" w:sz="0" w:space="0" w:color="auto"/>
            <w:left w:val="none" w:sz="0" w:space="0" w:color="auto"/>
            <w:bottom w:val="none" w:sz="0" w:space="0" w:color="auto"/>
            <w:right w:val="none" w:sz="0" w:space="0" w:color="auto"/>
          </w:divBdr>
        </w:div>
        <w:div w:id="2132625026">
          <w:marLeft w:val="0"/>
          <w:marRight w:val="0"/>
          <w:marTop w:val="0"/>
          <w:marBottom w:val="0"/>
          <w:divBdr>
            <w:top w:val="none" w:sz="0" w:space="0" w:color="auto"/>
            <w:left w:val="none" w:sz="0" w:space="0" w:color="auto"/>
            <w:bottom w:val="none" w:sz="0" w:space="0" w:color="auto"/>
            <w:right w:val="none" w:sz="0" w:space="0" w:color="auto"/>
          </w:divBdr>
        </w:div>
        <w:div w:id="318460712">
          <w:marLeft w:val="0"/>
          <w:marRight w:val="0"/>
          <w:marTop w:val="0"/>
          <w:marBottom w:val="0"/>
          <w:divBdr>
            <w:top w:val="none" w:sz="0" w:space="0" w:color="auto"/>
            <w:left w:val="none" w:sz="0" w:space="0" w:color="auto"/>
            <w:bottom w:val="none" w:sz="0" w:space="0" w:color="auto"/>
            <w:right w:val="none" w:sz="0" w:space="0" w:color="auto"/>
          </w:divBdr>
        </w:div>
        <w:div w:id="893739646">
          <w:marLeft w:val="0"/>
          <w:marRight w:val="0"/>
          <w:marTop w:val="0"/>
          <w:marBottom w:val="0"/>
          <w:divBdr>
            <w:top w:val="none" w:sz="0" w:space="0" w:color="auto"/>
            <w:left w:val="none" w:sz="0" w:space="0" w:color="auto"/>
            <w:bottom w:val="none" w:sz="0" w:space="0" w:color="auto"/>
            <w:right w:val="none" w:sz="0" w:space="0" w:color="auto"/>
          </w:divBdr>
        </w:div>
        <w:div w:id="520582167">
          <w:marLeft w:val="0"/>
          <w:marRight w:val="0"/>
          <w:marTop w:val="0"/>
          <w:marBottom w:val="0"/>
          <w:divBdr>
            <w:top w:val="none" w:sz="0" w:space="0" w:color="auto"/>
            <w:left w:val="none" w:sz="0" w:space="0" w:color="auto"/>
            <w:bottom w:val="none" w:sz="0" w:space="0" w:color="auto"/>
            <w:right w:val="none" w:sz="0" w:space="0" w:color="auto"/>
          </w:divBdr>
        </w:div>
        <w:div w:id="1212039180">
          <w:marLeft w:val="0"/>
          <w:marRight w:val="0"/>
          <w:marTop w:val="0"/>
          <w:marBottom w:val="0"/>
          <w:divBdr>
            <w:top w:val="none" w:sz="0" w:space="0" w:color="auto"/>
            <w:left w:val="none" w:sz="0" w:space="0" w:color="auto"/>
            <w:bottom w:val="none" w:sz="0" w:space="0" w:color="auto"/>
            <w:right w:val="none" w:sz="0" w:space="0" w:color="auto"/>
          </w:divBdr>
        </w:div>
        <w:div w:id="612127689">
          <w:marLeft w:val="0"/>
          <w:marRight w:val="0"/>
          <w:marTop w:val="0"/>
          <w:marBottom w:val="0"/>
          <w:divBdr>
            <w:top w:val="none" w:sz="0" w:space="0" w:color="auto"/>
            <w:left w:val="none" w:sz="0" w:space="0" w:color="auto"/>
            <w:bottom w:val="none" w:sz="0" w:space="0" w:color="auto"/>
            <w:right w:val="none" w:sz="0" w:space="0" w:color="auto"/>
          </w:divBdr>
        </w:div>
        <w:div w:id="1984113699">
          <w:marLeft w:val="0"/>
          <w:marRight w:val="0"/>
          <w:marTop w:val="0"/>
          <w:marBottom w:val="0"/>
          <w:divBdr>
            <w:top w:val="none" w:sz="0" w:space="0" w:color="auto"/>
            <w:left w:val="none" w:sz="0" w:space="0" w:color="auto"/>
            <w:bottom w:val="none" w:sz="0" w:space="0" w:color="auto"/>
            <w:right w:val="none" w:sz="0" w:space="0" w:color="auto"/>
          </w:divBdr>
        </w:div>
        <w:div w:id="1361735336">
          <w:marLeft w:val="0"/>
          <w:marRight w:val="0"/>
          <w:marTop w:val="0"/>
          <w:marBottom w:val="0"/>
          <w:divBdr>
            <w:top w:val="none" w:sz="0" w:space="0" w:color="auto"/>
            <w:left w:val="none" w:sz="0" w:space="0" w:color="auto"/>
            <w:bottom w:val="none" w:sz="0" w:space="0" w:color="auto"/>
            <w:right w:val="none" w:sz="0" w:space="0" w:color="auto"/>
          </w:divBdr>
        </w:div>
        <w:div w:id="1591697068">
          <w:marLeft w:val="0"/>
          <w:marRight w:val="0"/>
          <w:marTop w:val="0"/>
          <w:marBottom w:val="0"/>
          <w:divBdr>
            <w:top w:val="none" w:sz="0" w:space="0" w:color="auto"/>
            <w:left w:val="none" w:sz="0" w:space="0" w:color="auto"/>
            <w:bottom w:val="none" w:sz="0" w:space="0" w:color="auto"/>
            <w:right w:val="none" w:sz="0" w:space="0" w:color="auto"/>
          </w:divBdr>
        </w:div>
        <w:div w:id="339741498">
          <w:marLeft w:val="0"/>
          <w:marRight w:val="0"/>
          <w:marTop w:val="0"/>
          <w:marBottom w:val="0"/>
          <w:divBdr>
            <w:top w:val="none" w:sz="0" w:space="0" w:color="auto"/>
            <w:left w:val="none" w:sz="0" w:space="0" w:color="auto"/>
            <w:bottom w:val="none" w:sz="0" w:space="0" w:color="auto"/>
            <w:right w:val="none" w:sz="0" w:space="0" w:color="auto"/>
          </w:divBdr>
        </w:div>
        <w:div w:id="1055397246">
          <w:marLeft w:val="0"/>
          <w:marRight w:val="0"/>
          <w:marTop w:val="0"/>
          <w:marBottom w:val="0"/>
          <w:divBdr>
            <w:top w:val="none" w:sz="0" w:space="0" w:color="auto"/>
            <w:left w:val="none" w:sz="0" w:space="0" w:color="auto"/>
            <w:bottom w:val="none" w:sz="0" w:space="0" w:color="auto"/>
            <w:right w:val="none" w:sz="0" w:space="0" w:color="auto"/>
          </w:divBdr>
        </w:div>
        <w:div w:id="184025255">
          <w:marLeft w:val="0"/>
          <w:marRight w:val="0"/>
          <w:marTop w:val="0"/>
          <w:marBottom w:val="0"/>
          <w:divBdr>
            <w:top w:val="none" w:sz="0" w:space="0" w:color="auto"/>
            <w:left w:val="none" w:sz="0" w:space="0" w:color="auto"/>
            <w:bottom w:val="none" w:sz="0" w:space="0" w:color="auto"/>
            <w:right w:val="none" w:sz="0" w:space="0" w:color="auto"/>
          </w:divBdr>
        </w:div>
        <w:div w:id="224414517">
          <w:marLeft w:val="0"/>
          <w:marRight w:val="0"/>
          <w:marTop w:val="0"/>
          <w:marBottom w:val="0"/>
          <w:divBdr>
            <w:top w:val="none" w:sz="0" w:space="0" w:color="auto"/>
            <w:left w:val="none" w:sz="0" w:space="0" w:color="auto"/>
            <w:bottom w:val="none" w:sz="0" w:space="0" w:color="auto"/>
            <w:right w:val="none" w:sz="0" w:space="0" w:color="auto"/>
          </w:divBdr>
        </w:div>
        <w:div w:id="1301375265">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 w:id="1709720653">
          <w:marLeft w:val="0"/>
          <w:marRight w:val="0"/>
          <w:marTop w:val="0"/>
          <w:marBottom w:val="0"/>
          <w:divBdr>
            <w:top w:val="none" w:sz="0" w:space="0" w:color="auto"/>
            <w:left w:val="none" w:sz="0" w:space="0" w:color="auto"/>
            <w:bottom w:val="none" w:sz="0" w:space="0" w:color="auto"/>
            <w:right w:val="none" w:sz="0" w:space="0" w:color="auto"/>
          </w:divBdr>
        </w:div>
        <w:div w:id="1431050682">
          <w:marLeft w:val="0"/>
          <w:marRight w:val="0"/>
          <w:marTop w:val="0"/>
          <w:marBottom w:val="0"/>
          <w:divBdr>
            <w:top w:val="none" w:sz="0" w:space="0" w:color="auto"/>
            <w:left w:val="none" w:sz="0" w:space="0" w:color="auto"/>
            <w:bottom w:val="none" w:sz="0" w:space="0" w:color="auto"/>
            <w:right w:val="none" w:sz="0" w:space="0" w:color="auto"/>
          </w:divBdr>
        </w:div>
        <w:div w:id="32640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李林亮</dc:creator>
  <cp:keywords/>
  <dc:description/>
  <cp:lastModifiedBy>李林亮</cp:lastModifiedBy>
  <cp:revision>2</cp:revision>
  <dcterms:created xsi:type="dcterms:W3CDTF">2016-03-25T03:32:00Z</dcterms:created>
  <dcterms:modified xsi:type="dcterms:W3CDTF">2016-03-25T03:32:00Z</dcterms:modified>
</cp:coreProperties>
</file>