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任利剑副书记带团赴</w:t>
      </w:r>
      <w:bookmarkStart w:id="0" w:name="_GoBack"/>
      <w:bookmarkEnd w:id="0"/>
      <w:r>
        <w:rPr>
          <w:rFonts w:hint="eastAsia"/>
          <w:b/>
          <w:sz w:val="30"/>
          <w:szCs w:val="30"/>
        </w:rPr>
        <w:t>港、澳访问总结</w:t>
      </w:r>
    </w:p>
    <w:p>
      <w:pPr>
        <w:ind w:firstLine="420" w:firstLineChars="150"/>
        <w:rPr>
          <w:rFonts w:asciiTheme="minorEastAsia" w:hAnsiTheme="minorEastAsia"/>
          <w:sz w:val="28"/>
          <w:szCs w:val="28"/>
        </w:rPr>
      </w:pPr>
      <w:r>
        <w:rPr>
          <w:rFonts w:hint="eastAsia" w:asciiTheme="minorEastAsia" w:hAnsiTheme="minorEastAsia"/>
          <w:sz w:val="28"/>
          <w:szCs w:val="28"/>
        </w:rPr>
        <w:t>根据我校年度出访计划，为巩固和深化与香港、澳门高校的全面合作与</w:t>
      </w:r>
      <w:r>
        <w:rPr>
          <w:rFonts w:asciiTheme="minorEastAsia" w:hAnsiTheme="minorEastAsia"/>
          <w:sz w:val="28"/>
          <w:szCs w:val="28"/>
        </w:rPr>
        <w:t>交流</w:t>
      </w:r>
      <w:r>
        <w:rPr>
          <w:rFonts w:hint="eastAsia" w:asciiTheme="minorEastAsia" w:hAnsiTheme="minorEastAsia"/>
          <w:sz w:val="28"/>
          <w:szCs w:val="28"/>
        </w:rPr>
        <w:t>，拓展与香港</w:t>
      </w:r>
      <w:r>
        <w:rPr>
          <w:rFonts w:asciiTheme="minorEastAsia" w:hAnsiTheme="minorEastAsia"/>
          <w:sz w:val="28"/>
          <w:szCs w:val="28"/>
        </w:rPr>
        <w:t>理工大学、香港</w:t>
      </w:r>
      <w:r>
        <w:rPr>
          <w:rFonts w:hint="eastAsia" w:asciiTheme="minorEastAsia" w:hAnsiTheme="minorEastAsia"/>
          <w:sz w:val="28"/>
          <w:szCs w:val="28"/>
        </w:rPr>
        <w:t>中文</w:t>
      </w:r>
      <w:r>
        <w:rPr>
          <w:rFonts w:asciiTheme="minorEastAsia" w:hAnsiTheme="minorEastAsia"/>
          <w:sz w:val="28"/>
          <w:szCs w:val="28"/>
        </w:rPr>
        <w:t>大学</w:t>
      </w:r>
      <w:r>
        <w:rPr>
          <w:rFonts w:hint="eastAsia" w:asciiTheme="minorEastAsia" w:hAnsiTheme="minorEastAsia"/>
          <w:sz w:val="28"/>
          <w:szCs w:val="28"/>
        </w:rPr>
        <w:t>、</w:t>
      </w:r>
      <w:r>
        <w:rPr>
          <w:rFonts w:asciiTheme="minorEastAsia" w:hAnsiTheme="minorEastAsia"/>
          <w:sz w:val="28"/>
          <w:szCs w:val="28"/>
        </w:rPr>
        <w:t>澳门大学</w:t>
      </w:r>
      <w:r>
        <w:rPr>
          <w:rFonts w:hint="eastAsia" w:asciiTheme="minorEastAsia" w:hAnsiTheme="minorEastAsia"/>
          <w:sz w:val="28"/>
          <w:szCs w:val="28"/>
        </w:rPr>
        <w:t>的校际合作关系，学习港澳高校在学生就业管理、学校宣传等方面工作的经验；加强与港、澳中联办的联系，我校党委副书记任利剑教授于2018年</w:t>
      </w:r>
      <w:r>
        <w:rPr>
          <w:rFonts w:asciiTheme="minorEastAsia" w:hAnsiTheme="minorEastAsia"/>
          <w:sz w:val="28"/>
          <w:szCs w:val="28"/>
        </w:rPr>
        <w:t>1</w:t>
      </w:r>
      <w:r>
        <w:rPr>
          <w:rFonts w:hint="eastAsia" w:asciiTheme="minorEastAsia" w:hAnsiTheme="minorEastAsia"/>
          <w:sz w:val="28"/>
          <w:szCs w:val="28"/>
        </w:rPr>
        <w:t>2月</w:t>
      </w:r>
      <w:r>
        <w:rPr>
          <w:rFonts w:asciiTheme="minorEastAsia" w:hAnsiTheme="minorEastAsia"/>
          <w:sz w:val="28"/>
          <w:szCs w:val="28"/>
        </w:rPr>
        <w:t>2</w:t>
      </w:r>
      <w:r>
        <w:rPr>
          <w:rFonts w:hint="eastAsia" w:asciiTheme="minorEastAsia" w:hAnsiTheme="minorEastAsia"/>
          <w:sz w:val="28"/>
          <w:szCs w:val="28"/>
        </w:rPr>
        <w:t>日-12月6日率团赴香港、澳门进行交流访问。现将整个访问情况总结如下：</w:t>
      </w:r>
    </w:p>
    <w:p>
      <w:pPr>
        <w:rPr>
          <w:rFonts w:asciiTheme="minorEastAsia" w:hAnsiTheme="minorEastAsia"/>
          <w:sz w:val="28"/>
          <w:szCs w:val="28"/>
        </w:rPr>
      </w:pPr>
      <w:r>
        <w:rPr>
          <w:rFonts w:hint="eastAsia" w:asciiTheme="minorEastAsia" w:hAnsiTheme="minorEastAsia"/>
          <w:sz w:val="28"/>
          <w:szCs w:val="28"/>
        </w:rPr>
        <w:t>一、访问港澳高校，加深相互了解、推进实质性交流合作。</w:t>
      </w:r>
    </w:p>
    <w:p>
      <w:pPr>
        <w:rPr>
          <w:rFonts w:asciiTheme="minorEastAsia" w:hAnsiTheme="minorEastAsia"/>
          <w:sz w:val="28"/>
          <w:szCs w:val="28"/>
        </w:rPr>
      </w:pPr>
      <w:r>
        <w:rPr>
          <w:rFonts w:hint="eastAsia" w:asciiTheme="minorEastAsia" w:hAnsiTheme="minorEastAsia"/>
          <w:sz w:val="28"/>
          <w:szCs w:val="28"/>
        </w:rPr>
        <w:t>1、访问香港中文大学</w:t>
      </w:r>
    </w:p>
    <w:p>
      <w:pPr>
        <w:ind w:firstLine="560" w:firstLineChars="200"/>
        <w:rPr>
          <w:rFonts w:asciiTheme="minorEastAsia" w:hAnsiTheme="minorEastAsia"/>
          <w:sz w:val="28"/>
          <w:szCs w:val="28"/>
        </w:rPr>
      </w:pPr>
      <w:r>
        <w:rPr>
          <w:rFonts w:hint="eastAsia" w:asciiTheme="minorEastAsia" w:hAnsiTheme="minorEastAsia"/>
          <w:sz w:val="28"/>
          <w:szCs w:val="28"/>
        </w:rPr>
        <w:t>12月3日上午，任利剑副书记一行6人，如约赴香港中文大学，与香港中文大学协理副校长、大学辅导长陈浩然教授、学术交流处（国内事务）项目主任陈凯欣小姐会晤交流。会晤中，陈浩然协理副校长首先对东南大学访问团的到访表示诚挚的欢迎，并通过短片介绍了香港中文大学的历史、发展与现状。任利剑副书记也通过播放东南大学的宣传短片介绍了东南大学，并说明此行拜访的目的：一是在2017年两校签署的合作协议基础上加强联络。二是推进两校在科研、管理等方面的合作。作为高校学生是核心，所以也特别希望加强两校学生方面的交流工作。陈浩然协理副校长对此表示非常认同，并介绍了香港中文大学在智慧城市、生物科学、医学等方面的发展以及和东南大学的共同之处，香港中文大学目前也有自己的教学医院， 2021年香港中文大学将建成一间300床位的私人医院，特别提出届时两校可以在医院管理、发展、学生实习、交流方面有所合作。同时作为香港中文大学的辅导长，对学生工作特别熟悉，特别对香港中文大学的学生工作重点做了介绍，并提出香港中文大学有一支学生龙舟队，以后有机会可以和东大学生龙舟队以友谊赛的形式加强交流。东南大学附属中大医院院长滕皋军教授也就东南大学医学院情况及附属中大医院的情况作了简要介绍，相信两校医学研究、学生交流和实习方面将来可做进一步的推动。</w:t>
      </w:r>
    </w:p>
    <w:p>
      <w:pPr>
        <w:rPr>
          <w:rFonts w:asciiTheme="minorEastAsia" w:hAnsiTheme="minorEastAsia"/>
          <w:sz w:val="28"/>
          <w:szCs w:val="28"/>
        </w:rPr>
      </w:pPr>
      <w:r>
        <w:rPr>
          <w:rFonts w:hint="eastAsia" w:asciiTheme="minorEastAsia" w:hAnsiTheme="minorEastAsia"/>
          <w:sz w:val="28"/>
          <w:szCs w:val="28"/>
        </w:rPr>
        <w:t xml:space="preserve">   接下来，香港中文大学学生事务处处长何锦欣女士携分管就业工作的副处长和工作人员一起和东大代表团进行了交流，重点介绍了香港中文大学在学生就业方面开展的工作。我校学生处分管就业工作的宋健刚副处长、</w:t>
      </w:r>
      <w:r>
        <w:rPr>
          <w:rFonts w:asciiTheme="minorEastAsia" w:hAnsiTheme="minorEastAsia"/>
          <w:sz w:val="28"/>
          <w:szCs w:val="28"/>
        </w:rPr>
        <w:t>宣传部网路管理办公室</w:t>
      </w:r>
      <w:r>
        <w:rPr>
          <w:rFonts w:hint="eastAsia" w:asciiTheme="minorEastAsia" w:hAnsiTheme="minorEastAsia"/>
          <w:sz w:val="28"/>
          <w:szCs w:val="28"/>
        </w:rPr>
        <w:t>李震</w:t>
      </w:r>
      <w:r>
        <w:rPr>
          <w:rFonts w:asciiTheme="minorEastAsia" w:hAnsiTheme="minorEastAsia"/>
          <w:sz w:val="28"/>
          <w:szCs w:val="28"/>
        </w:rPr>
        <w:t>副主任</w:t>
      </w:r>
      <w:r>
        <w:rPr>
          <w:rFonts w:hint="eastAsia" w:asciiTheme="minorEastAsia" w:hAnsiTheme="minorEastAsia"/>
          <w:sz w:val="28"/>
          <w:szCs w:val="28"/>
        </w:rPr>
        <w:t>与香港中文大学的同仁们在学生就业工作理念和工作方法、网络宣传方式的运用等方面进行了深入的交流与探讨。</w:t>
      </w:r>
    </w:p>
    <w:p>
      <w:pPr>
        <w:rPr>
          <w:rFonts w:asciiTheme="minorEastAsia" w:hAnsiTheme="minorEastAsia"/>
          <w:sz w:val="28"/>
          <w:szCs w:val="28"/>
        </w:rPr>
      </w:pPr>
      <w:r>
        <w:rPr>
          <w:rFonts w:hint="eastAsia" w:asciiTheme="minorEastAsia" w:hAnsiTheme="minorEastAsia"/>
          <w:sz w:val="28"/>
          <w:szCs w:val="28"/>
        </w:rPr>
        <w:t>2、访问香港理工大学</w:t>
      </w:r>
    </w:p>
    <w:p>
      <w:pPr>
        <w:ind w:firstLine="560" w:firstLineChars="200"/>
        <w:rPr>
          <w:rFonts w:asciiTheme="minorEastAsia" w:hAnsiTheme="minorEastAsia"/>
          <w:sz w:val="28"/>
          <w:szCs w:val="28"/>
        </w:rPr>
      </w:pPr>
      <w:r>
        <w:rPr>
          <w:rFonts w:hint="eastAsia" w:asciiTheme="minorEastAsia" w:hAnsiTheme="minorEastAsia"/>
          <w:sz w:val="28"/>
          <w:szCs w:val="28"/>
        </w:rPr>
        <w:t>12月3日下午，东大访问团一行来到香港理工大学与香港理工大学常务副校长陈正豪教授会晤交流。陈正豪教授是东南大学的老朋友，曾多次到访东南大学对东大比较熟悉。陈正豪常务副校长介绍了香港理工大学的基本情况：1994年成立、理工类综合性大学、在校生3万人，40万校友</w:t>
      </w:r>
      <w:r>
        <w:rPr>
          <w:rFonts w:asciiTheme="minorEastAsia" w:hAnsiTheme="minorEastAsia"/>
          <w:sz w:val="28"/>
          <w:szCs w:val="28"/>
        </w:rPr>
        <w:t>……</w:t>
      </w:r>
      <w:r>
        <w:rPr>
          <w:rFonts w:hint="eastAsia" w:asciiTheme="minorEastAsia" w:hAnsiTheme="minorEastAsia"/>
          <w:sz w:val="28"/>
          <w:szCs w:val="28"/>
        </w:rPr>
        <w:t>特别提到香港理工大学的土木、计算机及健康与社会医学等专业比较强，特别是近年来比较关注的大健康领域的专业如眼科、康复等专业世界排名非常靠前，这些专业与东南大学专业设置相似，也已经有些合作项目，希望在未来可以加强合作交流。任利剑副书记则介绍了东南大学近年来的发展状况，特别是2017年“双一流”大学评估中，我校取得的好成绩。重点表达了此次访问香港理工大学的目的：一是希望在学生管理、学生交流方面，在巩固交流的基础上，扩大合作面。二是在科研方面加强合作，服务社会，满足社会需要。三是在各学院、各教授之间项目合作的基础上，学校方面积极推动，力促成为校级层面的合作。</w:t>
      </w:r>
    </w:p>
    <w:p>
      <w:pPr>
        <w:ind w:firstLine="560" w:firstLineChars="200"/>
        <w:rPr>
          <w:rFonts w:asciiTheme="minorEastAsia" w:hAnsiTheme="minorEastAsia"/>
          <w:sz w:val="28"/>
          <w:szCs w:val="28"/>
        </w:rPr>
      </w:pPr>
      <w:r>
        <w:rPr>
          <w:rFonts w:hint="eastAsia" w:asciiTheme="minorEastAsia" w:hAnsiTheme="minorEastAsia"/>
          <w:sz w:val="28"/>
          <w:szCs w:val="28"/>
        </w:rPr>
        <w:t>随后，现场进行了简短而隆重的签约仪式，任利剑副书记和陈正豪常务副校长代表两校签署了“东南大学-香港理工大学学生交换计划协议”。 2017年6月两校正式签署了校级合作协议，加强和推进两校在科研、学术、学生等各方面的交流与合作。此次两校签署交换生协议，协议有效时间5年，交换学生人数不少于10人。实际两校交换生人数目前为每年13个名额（含暑期学期5名）</w:t>
      </w:r>
    </w:p>
    <w:p>
      <w:pPr>
        <w:ind w:firstLine="560" w:firstLineChars="200"/>
        <w:rPr>
          <w:rFonts w:asciiTheme="minorEastAsia" w:hAnsiTheme="minorEastAsia"/>
          <w:sz w:val="28"/>
          <w:szCs w:val="28"/>
        </w:rPr>
      </w:pPr>
      <w:r>
        <w:rPr>
          <w:rFonts w:hint="eastAsia" w:asciiTheme="minorEastAsia" w:hAnsiTheme="minorEastAsia"/>
          <w:sz w:val="28"/>
          <w:szCs w:val="28"/>
        </w:rPr>
        <w:t>签约仪式过后，我校代表团与香港理工大学就业服务处郑志昊高级经理、林宝英女士进行了学生就业工作方面的深入交流。</w:t>
      </w:r>
    </w:p>
    <w:p>
      <w:pPr>
        <w:rPr>
          <w:rFonts w:asciiTheme="minorEastAsia" w:hAnsiTheme="minorEastAsia"/>
          <w:sz w:val="28"/>
          <w:szCs w:val="28"/>
        </w:rPr>
      </w:pPr>
      <w:r>
        <w:rPr>
          <w:rFonts w:hint="eastAsia" w:asciiTheme="minorEastAsia" w:hAnsiTheme="minorEastAsia"/>
          <w:sz w:val="28"/>
          <w:szCs w:val="28"/>
        </w:rPr>
        <w:t>3、访问澳门大学</w:t>
      </w:r>
    </w:p>
    <w:p>
      <w:pPr>
        <w:ind w:firstLine="560" w:firstLineChars="200"/>
        <w:rPr>
          <w:rFonts w:asciiTheme="minorEastAsia" w:hAnsiTheme="minorEastAsia"/>
          <w:sz w:val="28"/>
          <w:szCs w:val="28"/>
        </w:rPr>
      </w:pPr>
      <w:r>
        <w:rPr>
          <w:rFonts w:hint="eastAsia" w:asciiTheme="minorEastAsia" w:hAnsiTheme="minorEastAsia"/>
          <w:sz w:val="28"/>
          <w:szCs w:val="28"/>
        </w:rPr>
        <w:t>12月5日上午，按照计划，东大访问团一行访问澳门大学。首先参观了澳门大学横琴校区。澳门大学位于珠海横琴，是国家为支持澳门高等教育，支持澳门唯一的一所公立综合性大学-澳门大学的发展而特批的校址。新建的美丽校园和校舍，体现出了祖国对澳门高等教育的支持与重视。</w:t>
      </w:r>
    </w:p>
    <w:p>
      <w:pPr>
        <w:ind w:firstLine="560" w:firstLineChars="200"/>
        <w:rPr>
          <w:rFonts w:asciiTheme="minorEastAsia" w:hAnsiTheme="minorEastAsia"/>
          <w:sz w:val="28"/>
          <w:szCs w:val="28"/>
        </w:rPr>
      </w:pPr>
      <w:r>
        <w:rPr>
          <w:rFonts w:hint="eastAsia" w:asciiTheme="minorEastAsia" w:hAnsiTheme="minorEastAsia"/>
          <w:sz w:val="28"/>
          <w:szCs w:val="28"/>
        </w:rPr>
        <w:t>澳门大学副校长倪眀选教授、校办汪琪主任以及环球事务部（大中华地区合作及项目拓展部）、学生事务处的相关老师一起与东大代表团一行进行了会晤与交流。倪明选副校长首先用PPT的形式详细介绍了澳门大学的历史、办学目标、定位及愿景。同时也介绍了目前在校生与师资情况。任利剑副书记则首先表达了对倪明选副校长的感谢，并表示澳大美丽的新校园让人印象深刻、特别是图书馆的设计体现出来以人为本的理念。其次，表达了此次来访的目的，一是希望和澳门大学继续加强学生间的交流，特别希望能有一些具体的交流项目可以将学生交流落地和推进。希望东南大学的校园里，有澳门大学学生的身影，也希望东大的学生也有机会多到澳大来交流学习。二是书院制管理，是内地很多大学的一个愿景，在学生管理、服务、成长方面有很多我们需要学习的地方，有想法让东大的学生管理人员到港、澳高校学习、交流，学习港澳高校在学生管理和服务方面很多好的做法。三是作为内地一所大学，东大非常愿意在两校的发展中一起合作，在各个方面进行实质性的交流，推动从教授间的合作到校级的合作，为地方经济和科技发展做贡献。倪明选副校长深表认同，两校人员接下来就学生管理、专业设置、医学专业方面的共同点等开展了深入交流和讨论。</w:t>
      </w:r>
    </w:p>
    <w:p>
      <w:pPr>
        <w:rPr>
          <w:rFonts w:hint="eastAsia" w:asciiTheme="minorEastAsia" w:hAnsiTheme="minorEastAsia"/>
          <w:sz w:val="28"/>
          <w:szCs w:val="28"/>
        </w:rPr>
      </w:pPr>
      <w:r>
        <w:rPr>
          <w:rFonts w:hint="eastAsia" w:asciiTheme="minorEastAsia" w:hAnsiTheme="minorEastAsia"/>
          <w:sz w:val="28"/>
          <w:szCs w:val="28"/>
        </w:rPr>
        <w:t>二、拜访港、澳中联办，加强联络，在港澳中联办的指导下开展当地的交流工作</w:t>
      </w:r>
    </w:p>
    <w:p>
      <w:pPr>
        <w:rPr>
          <w:rFonts w:hint="eastAsia" w:asciiTheme="minorEastAsia" w:hAnsiTheme="minorEastAsia"/>
          <w:sz w:val="28"/>
          <w:szCs w:val="28"/>
        </w:rPr>
      </w:pPr>
      <w:r>
        <w:rPr>
          <w:rFonts w:hint="eastAsia" w:asciiTheme="minorEastAsia" w:hAnsiTheme="minorEastAsia"/>
          <w:sz w:val="28"/>
          <w:szCs w:val="28"/>
        </w:rPr>
        <w:t>1、访问香港中联办</w:t>
      </w:r>
    </w:p>
    <w:p>
      <w:pPr>
        <w:ind w:firstLine="560" w:firstLineChars="200"/>
        <w:rPr>
          <w:rFonts w:hint="eastAsia" w:asciiTheme="minorEastAsia" w:hAnsiTheme="minorEastAsia"/>
          <w:sz w:val="28"/>
          <w:szCs w:val="28"/>
        </w:rPr>
      </w:pPr>
      <w:r>
        <w:rPr>
          <w:rFonts w:hint="eastAsia" w:asciiTheme="minorEastAsia" w:hAnsiTheme="minorEastAsia"/>
          <w:sz w:val="28"/>
          <w:szCs w:val="28"/>
        </w:rPr>
        <w:t>12月4日上午，东大访问团一行在香港中联办与香港中联办教育科技部刘局长、黄宇处长进行了会晤。刘局长就香港目前的环境、高等教育的情况，以及今年国家对香港高校新的支持政策和东大代表团进行了充分的交流，特别提到2017年6月，在港的24名两院院士给习近平总书记写信表达了报效祖国的迫切愿望和发展创新科技的巨大热情。习近平总书记高度重视，做出重要指示并迅速部署相关工作，习总书记在指示中强调，促进香港同内地加强科技合作，支持香港成为国际创新科技中心，支持香港科技界为建设科技强国、为实现中华民族伟大复兴贡献力量。在这样一个背景下，新的政策已经出台，内地高校可以和香港高校一起申报项目，申请经费，进行联合科学研究、科技创新，希望东南大学借此东风，加强和香港高校的联络，推进内地与香港在科研和创新方面的实质性合作。任利剑副书记表达了东南大学作为内地的一所知名的工科为主的综合性大学，科研实力较强，与香港大多高校专业设置相似，具有很大的合作空间，接下来我们会在这方面重点推进，两地高校将通过更加紧密的合作与交流共同促进、共同服务国家与地方社会、经济的发展。</w:t>
      </w:r>
    </w:p>
    <w:p>
      <w:pPr>
        <w:rPr>
          <w:rFonts w:hint="eastAsia" w:asciiTheme="minorEastAsia" w:hAnsiTheme="minorEastAsia"/>
          <w:sz w:val="28"/>
          <w:szCs w:val="28"/>
        </w:rPr>
      </w:pPr>
      <w:r>
        <w:rPr>
          <w:rFonts w:hint="eastAsia" w:asciiTheme="minorEastAsia" w:hAnsiTheme="minorEastAsia"/>
          <w:sz w:val="28"/>
          <w:szCs w:val="28"/>
        </w:rPr>
        <w:t>2、访问澳门中联办</w:t>
      </w:r>
    </w:p>
    <w:p>
      <w:pPr>
        <w:ind w:firstLine="560" w:firstLineChars="200"/>
        <w:rPr>
          <w:rFonts w:asciiTheme="minorEastAsia" w:hAnsiTheme="minorEastAsia"/>
          <w:sz w:val="28"/>
          <w:szCs w:val="28"/>
        </w:rPr>
      </w:pPr>
      <w:r>
        <w:rPr>
          <w:rFonts w:hint="eastAsia" w:asciiTheme="minorEastAsia" w:hAnsiTheme="minorEastAsia"/>
          <w:sz w:val="28"/>
          <w:szCs w:val="28"/>
        </w:rPr>
        <w:t>12月5日下午，东大访问团访问澳门中联办，澳门中联办教育与青年工作部徐婷部长及洪波处长、李勇先副处长接待了访问团一行。任利剑副书记首先表达了澳门中联办在东大与澳门高校交流过程中的指导与帮助，其次，也表达了东南大学作为内地高校非常愿意为澳门的建设与发展贡献自己的力量。徐婷部长简单介绍了澳门高校的基本情况，澳门共有10所高等院校，6所可以对内地招生。东南大学可以与澳门大学、澳门科技大学加强联系，抓重点学科的合作。也感谢东南大学对澳门招生工作的支持，这对澳门的人才培养起到了很大的作用。</w:t>
      </w:r>
    </w:p>
    <w:p>
      <w:pPr>
        <w:rPr>
          <w:rFonts w:hint="eastAsia" w:asciiTheme="minorEastAsia" w:hAnsiTheme="minorEastAsia"/>
          <w:sz w:val="28"/>
          <w:szCs w:val="28"/>
        </w:rPr>
      </w:pPr>
      <w:r>
        <w:rPr>
          <w:rFonts w:hint="eastAsia" w:asciiTheme="minorEastAsia" w:hAnsiTheme="minorEastAsia"/>
          <w:sz w:val="28"/>
          <w:szCs w:val="28"/>
        </w:rPr>
        <w:t>三、看望香港校友，联络港澳相关社会组织，夯实在港澳交流工作的基础。</w:t>
      </w:r>
    </w:p>
    <w:p>
      <w:pPr>
        <w:ind w:firstLine="560" w:firstLineChars="200"/>
        <w:rPr>
          <w:rFonts w:hint="eastAsia" w:asciiTheme="minorEastAsia" w:hAnsiTheme="minorEastAsia"/>
          <w:sz w:val="28"/>
          <w:szCs w:val="28"/>
        </w:rPr>
      </w:pPr>
      <w:r>
        <w:rPr>
          <w:rFonts w:hint="eastAsia" w:asciiTheme="minorEastAsia" w:hAnsiTheme="minorEastAsia"/>
          <w:sz w:val="28"/>
          <w:szCs w:val="28"/>
        </w:rPr>
        <w:t>12月2日下午，任利剑副书记一行6人抵达香港，当晚与香港校友会面，亲切看望校友并带来了母校的问候。任利剑书记在会面中介绍了母校的发展，特别是“双一流”建设中，母校取得的喜人成绩，与会校友无不欢欣鼓舞。任利剑副书记亦代表学校对香港校友们表示问候和感谢，感谢他们对母校各项工作的关注和支持，相信在他们的支持下，我校与香港地区的交流工作会愈加顺利。香港校友会的理事们，也就香港校友会一年来的工作向任利剑副书记做了简要的汇报，期待来年在母校的关心和支持下，将香港校友会的工作开展的更好。</w:t>
      </w:r>
    </w:p>
    <w:p>
      <w:pPr>
        <w:ind w:firstLine="560" w:firstLineChars="200"/>
        <w:rPr>
          <w:rFonts w:hint="eastAsia" w:asciiTheme="minorEastAsia" w:hAnsiTheme="minorEastAsia"/>
          <w:sz w:val="28"/>
          <w:szCs w:val="28"/>
        </w:rPr>
      </w:pPr>
      <w:r>
        <w:rPr>
          <w:rFonts w:hint="eastAsia" w:asciiTheme="minorEastAsia" w:hAnsiTheme="minorEastAsia"/>
          <w:sz w:val="28"/>
          <w:szCs w:val="28"/>
        </w:rPr>
        <w:t>在此次访问行程中，东大访问团一行还专程访问了香港新一代文化协会，与苏祉祺博士会晤交流。香港新一代文化协会专注于香港年青人的工作，是一个爱国爱港的公益性社会组织。东南大学与香港新一代协会已经有十几年的合作，中间虽间隔几年，经双方努力在2018年继续开始交流项目的合作，此次访问，苏博士在介绍新一代文化协会各方面工作之余，也再次强调明年将继续与东南大学进行交流项目的合作。</w:t>
      </w:r>
    </w:p>
    <w:p>
      <w:pPr>
        <w:ind w:firstLine="560" w:firstLineChars="200"/>
        <w:rPr>
          <w:rFonts w:hint="eastAsia" w:asciiTheme="minorEastAsia" w:hAnsiTheme="minorEastAsia"/>
          <w:sz w:val="28"/>
          <w:szCs w:val="28"/>
        </w:rPr>
      </w:pPr>
      <w:r>
        <w:rPr>
          <w:rFonts w:hint="eastAsia" w:asciiTheme="minorEastAsia" w:hAnsiTheme="minorEastAsia"/>
          <w:sz w:val="28"/>
          <w:szCs w:val="28"/>
        </w:rPr>
        <w:t>在澳门，代表团一行与国情教育（澳门）协会此次亦建立了联系，期待后续开展澳门与内地青年学生国情教育等方面的合作。</w:t>
      </w:r>
    </w:p>
    <w:p>
      <w:pPr>
        <w:rPr>
          <w:rFonts w:hint="eastAsia" w:asciiTheme="minorEastAsia" w:hAnsiTheme="minorEastAsia"/>
          <w:sz w:val="28"/>
          <w:szCs w:val="28"/>
        </w:rPr>
      </w:pPr>
      <w:r>
        <w:rPr>
          <w:rFonts w:hint="eastAsia" w:asciiTheme="minorEastAsia" w:hAnsiTheme="minorEastAsia"/>
          <w:sz w:val="28"/>
          <w:szCs w:val="28"/>
        </w:rPr>
        <w:t>四、结语</w:t>
      </w:r>
    </w:p>
    <w:p>
      <w:pPr>
        <w:rPr>
          <w:rFonts w:asciiTheme="minorEastAsia" w:hAnsiTheme="minorEastAsia"/>
          <w:sz w:val="28"/>
          <w:szCs w:val="28"/>
        </w:rPr>
      </w:pPr>
      <w:r>
        <w:rPr>
          <w:rFonts w:hint="eastAsia" w:asciiTheme="minorEastAsia" w:hAnsiTheme="minorEastAsia"/>
          <w:sz w:val="28"/>
          <w:szCs w:val="28"/>
        </w:rPr>
        <w:t xml:space="preserve">   任利剑副书记此次带队赴港澳访问，圆满完成了访问任务，达到了预期效果，加强了与港、澳高校、与港、澳中联办以及港、澳相关社会组织的联络，推进了实质性合作的进程，为我校在港澳地区开展交流与合作工作夯实了基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81"/>
    <w:rsid w:val="000124B5"/>
    <w:rsid w:val="00016C8D"/>
    <w:rsid w:val="00021E01"/>
    <w:rsid w:val="000307F5"/>
    <w:rsid w:val="00041D2F"/>
    <w:rsid w:val="00071FB4"/>
    <w:rsid w:val="0008239E"/>
    <w:rsid w:val="00084D75"/>
    <w:rsid w:val="0008664B"/>
    <w:rsid w:val="000A0FAA"/>
    <w:rsid w:val="000A6552"/>
    <w:rsid w:val="000B3463"/>
    <w:rsid w:val="000C0073"/>
    <w:rsid w:val="000C3702"/>
    <w:rsid w:val="000C4040"/>
    <w:rsid w:val="000C7F37"/>
    <w:rsid w:val="000E09CF"/>
    <w:rsid w:val="000E14A4"/>
    <w:rsid w:val="000E59C1"/>
    <w:rsid w:val="000E6B67"/>
    <w:rsid w:val="000F67CD"/>
    <w:rsid w:val="00106A10"/>
    <w:rsid w:val="00123685"/>
    <w:rsid w:val="00126C4D"/>
    <w:rsid w:val="00130724"/>
    <w:rsid w:val="00133203"/>
    <w:rsid w:val="001478DE"/>
    <w:rsid w:val="00153707"/>
    <w:rsid w:val="001564CE"/>
    <w:rsid w:val="00156CEC"/>
    <w:rsid w:val="001645FC"/>
    <w:rsid w:val="00164DA9"/>
    <w:rsid w:val="00167E3F"/>
    <w:rsid w:val="00167F94"/>
    <w:rsid w:val="00176561"/>
    <w:rsid w:val="00184236"/>
    <w:rsid w:val="00187251"/>
    <w:rsid w:val="0019563F"/>
    <w:rsid w:val="0019569A"/>
    <w:rsid w:val="001A18E4"/>
    <w:rsid w:val="001A49B1"/>
    <w:rsid w:val="001A555E"/>
    <w:rsid w:val="001A674C"/>
    <w:rsid w:val="001B0AFB"/>
    <w:rsid w:val="001B14D8"/>
    <w:rsid w:val="001B4D9E"/>
    <w:rsid w:val="001C0133"/>
    <w:rsid w:val="001C3D60"/>
    <w:rsid w:val="001C7552"/>
    <w:rsid w:val="001D04E0"/>
    <w:rsid w:val="001D075F"/>
    <w:rsid w:val="001D6DA2"/>
    <w:rsid w:val="001E2EC4"/>
    <w:rsid w:val="001E3F78"/>
    <w:rsid w:val="001F4546"/>
    <w:rsid w:val="001F79CF"/>
    <w:rsid w:val="00202E65"/>
    <w:rsid w:val="002128AC"/>
    <w:rsid w:val="00216A29"/>
    <w:rsid w:val="002171A4"/>
    <w:rsid w:val="00217AD0"/>
    <w:rsid w:val="00220864"/>
    <w:rsid w:val="00223BF6"/>
    <w:rsid w:val="00230ADC"/>
    <w:rsid w:val="00236015"/>
    <w:rsid w:val="002375C0"/>
    <w:rsid w:val="002414B2"/>
    <w:rsid w:val="00256382"/>
    <w:rsid w:val="002624F6"/>
    <w:rsid w:val="00266808"/>
    <w:rsid w:val="00276636"/>
    <w:rsid w:val="0028093A"/>
    <w:rsid w:val="00282301"/>
    <w:rsid w:val="00284587"/>
    <w:rsid w:val="00285590"/>
    <w:rsid w:val="00287A39"/>
    <w:rsid w:val="00293833"/>
    <w:rsid w:val="002962BB"/>
    <w:rsid w:val="00296A62"/>
    <w:rsid w:val="002A502D"/>
    <w:rsid w:val="002A5E0F"/>
    <w:rsid w:val="002A70CA"/>
    <w:rsid w:val="002A7516"/>
    <w:rsid w:val="002C1D6B"/>
    <w:rsid w:val="002C23FF"/>
    <w:rsid w:val="002C6C5E"/>
    <w:rsid w:val="002D0E51"/>
    <w:rsid w:val="002D25A6"/>
    <w:rsid w:val="002D3F40"/>
    <w:rsid w:val="002D7DC6"/>
    <w:rsid w:val="002E4DF8"/>
    <w:rsid w:val="002F3D90"/>
    <w:rsid w:val="003054E0"/>
    <w:rsid w:val="00306029"/>
    <w:rsid w:val="00307614"/>
    <w:rsid w:val="0031397C"/>
    <w:rsid w:val="00314D23"/>
    <w:rsid w:val="0032479D"/>
    <w:rsid w:val="00325714"/>
    <w:rsid w:val="00326F1F"/>
    <w:rsid w:val="00330B74"/>
    <w:rsid w:val="00335D1E"/>
    <w:rsid w:val="0035789A"/>
    <w:rsid w:val="00362150"/>
    <w:rsid w:val="00365ECB"/>
    <w:rsid w:val="00370D26"/>
    <w:rsid w:val="003806E8"/>
    <w:rsid w:val="00382D93"/>
    <w:rsid w:val="00387A7A"/>
    <w:rsid w:val="003A2B30"/>
    <w:rsid w:val="003A71F4"/>
    <w:rsid w:val="003B0F89"/>
    <w:rsid w:val="003B67A0"/>
    <w:rsid w:val="003C29D8"/>
    <w:rsid w:val="003C3507"/>
    <w:rsid w:val="003C5C3D"/>
    <w:rsid w:val="003C660D"/>
    <w:rsid w:val="003C6AB9"/>
    <w:rsid w:val="003E1486"/>
    <w:rsid w:val="003F1ED9"/>
    <w:rsid w:val="003F7025"/>
    <w:rsid w:val="00400CF1"/>
    <w:rsid w:val="0040694F"/>
    <w:rsid w:val="004075B1"/>
    <w:rsid w:val="00411D7B"/>
    <w:rsid w:val="004129B8"/>
    <w:rsid w:val="00412CEE"/>
    <w:rsid w:val="00426CFA"/>
    <w:rsid w:val="004342CB"/>
    <w:rsid w:val="00442354"/>
    <w:rsid w:val="00444BE4"/>
    <w:rsid w:val="00446F66"/>
    <w:rsid w:val="00451226"/>
    <w:rsid w:val="00460180"/>
    <w:rsid w:val="004650C7"/>
    <w:rsid w:val="00467144"/>
    <w:rsid w:val="00491322"/>
    <w:rsid w:val="004A51FC"/>
    <w:rsid w:val="004A64D1"/>
    <w:rsid w:val="004C018A"/>
    <w:rsid w:val="004C1AF2"/>
    <w:rsid w:val="004C1BD7"/>
    <w:rsid w:val="004C238A"/>
    <w:rsid w:val="004D3B7D"/>
    <w:rsid w:val="004D464D"/>
    <w:rsid w:val="004E0C50"/>
    <w:rsid w:val="004E0DAF"/>
    <w:rsid w:val="004E2C82"/>
    <w:rsid w:val="004E30FE"/>
    <w:rsid w:val="004F1535"/>
    <w:rsid w:val="004F6C9E"/>
    <w:rsid w:val="00500725"/>
    <w:rsid w:val="00512864"/>
    <w:rsid w:val="00524074"/>
    <w:rsid w:val="005267E3"/>
    <w:rsid w:val="005309D7"/>
    <w:rsid w:val="005409E9"/>
    <w:rsid w:val="00542D8C"/>
    <w:rsid w:val="0055084C"/>
    <w:rsid w:val="00551AD4"/>
    <w:rsid w:val="00556053"/>
    <w:rsid w:val="00556786"/>
    <w:rsid w:val="00563359"/>
    <w:rsid w:val="00585578"/>
    <w:rsid w:val="00586414"/>
    <w:rsid w:val="005A7FD8"/>
    <w:rsid w:val="005B121B"/>
    <w:rsid w:val="005C6A90"/>
    <w:rsid w:val="005D4080"/>
    <w:rsid w:val="005E2795"/>
    <w:rsid w:val="005E53C8"/>
    <w:rsid w:val="005E5433"/>
    <w:rsid w:val="005F17B3"/>
    <w:rsid w:val="005F3A96"/>
    <w:rsid w:val="005F6CA8"/>
    <w:rsid w:val="00602988"/>
    <w:rsid w:val="00611669"/>
    <w:rsid w:val="0061453C"/>
    <w:rsid w:val="0061535A"/>
    <w:rsid w:val="0063763C"/>
    <w:rsid w:val="00637F3B"/>
    <w:rsid w:val="00641666"/>
    <w:rsid w:val="006535F8"/>
    <w:rsid w:val="00656906"/>
    <w:rsid w:val="00660095"/>
    <w:rsid w:val="00674079"/>
    <w:rsid w:val="0067717D"/>
    <w:rsid w:val="00682134"/>
    <w:rsid w:val="006821A5"/>
    <w:rsid w:val="00683F7B"/>
    <w:rsid w:val="00691312"/>
    <w:rsid w:val="00691C1C"/>
    <w:rsid w:val="00695220"/>
    <w:rsid w:val="00696660"/>
    <w:rsid w:val="006A0DF7"/>
    <w:rsid w:val="006A2434"/>
    <w:rsid w:val="006C0FEE"/>
    <w:rsid w:val="006C3EC0"/>
    <w:rsid w:val="006E2388"/>
    <w:rsid w:val="006F04D8"/>
    <w:rsid w:val="006F2D4E"/>
    <w:rsid w:val="0070030A"/>
    <w:rsid w:val="00700639"/>
    <w:rsid w:val="007056CA"/>
    <w:rsid w:val="00706E56"/>
    <w:rsid w:val="0071162C"/>
    <w:rsid w:val="00714045"/>
    <w:rsid w:val="00716BD3"/>
    <w:rsid w:val="00716C6A"/>
    <w:rsid w:val="007226D0"/>
    <w:rsid w:val="0072476C"/>
    <w:rsid w:val="00743584"/>
    <w:rsid w:val="00743A76"/>
    <w:rsid w:val="00750CCF"/>
    <w:rsid w:val="0075291F"/>
    <w:rsid w:val="00754065"/>
    <w:rsid w:val="00764842"/>
    <w:rsid w:val="0076652B"/>
    <w:rsid w:val="00766CBA"/>
    <w:rsid w:val="007752DB"/>
    <w:rsid w:val="007804FB"/>
    <w:rsid w:val="00786CE8"/>
    <w:rsid w:val="00794400"/>
    <w:rsid w:val="00796C41"/>
    <w:rsid w:val="007A22F4"/>
    <w:rsid w:val="007A299A"/>
    <w:rsid w:val="007A4D2A"/>
    <w:rsid w:val="007A616E"/>
    <w:rsid w:val="007A6B7A"/>
    <w:rsid w:val="007B0303"/>
    <w:rsid w:val="007B6A36"/>
    <w:rsid w:val="007C10E7"/>
    <w:rsid w:val="007C659C"/>
    <w:rsid w:val="007D1C75"/>
    <w:rsid w:val="007D270D"/>
    <w:rsid w:val="007D2977"/>
    <w:rsid w:val="007D3555"/>
    <w:rsid w:val="007D7142"/>
    <w:rsid w:val="007E0E4D"/>
    <w:rsid w:val="007E17A9"/>
    <w:rsid w:val="007E184F"/>
    <w:rsid w:val="007E383E"/>
    <w:rsid w:val="007E5DC3"/>
    <w:rsid w:val="007F19A7"/>
    <w:rsid w:val="007F22B2"/>
    <w:rsid w:val="007F6493"/>
    <w:rsid w:val="00804F7A"/>
    <w:rsid w:val="00811E59"/>
    <w:rsid w:val="0081315E"/>
    <w:rsid w:val="0081331C"/>
    <w:rsid w:val="00813B8B"/>
    <w:rsid w:val="00832E2D"/>
    <w:rsid w:val="00833FA6"/>
    <w:rsid w:val="0084773B"/>
    <w:rsid w:val="00857308"/>
    <w:rsid w:val="00862F81"/>
    <w:rsid w:val="008826E9"/>
    <w:rsid w:val="008926A6"/>
    <w:rsid w:val="00896BC3"/>
    <w:rsid w:val="008A38CA"/>
    <w:rsid w:val="008C6320"/>
    <w:rsid w:val="008D361C"/>
    <w:rsid w:val="008D78D7"/>
    <w:rsid w:val="008E6612"/>
    <w:rsid w:val="009147A0"/>
    <w:rsid w:val="00914C37"/>
    <w:rsid w:val="00921764"/>
    <w:rsid w:val="00925C1C"/>
    <w:rsid w:val="009308A1"/>
    <w:rsid w:val="00937050"/>
    <w:rsid w:val="009478A4"/>
    <w:rsid w:val="00950664"/>
    <w:rsid w:val="00955AFC"/>
    <w:rsid w:val="00962266"/>
    <w:rsid w:val="0096440E"/>
    <w:rsid w:val="009711B0"/>
    <w:rsid w:val="00971D96"/>
    <w:rsid w:val="00974130"/>
    <w:rsid w:val="00977344"/>
    <w:rsid w:val="00977ABD"/>
    <w:rsid w:val="00985BE1"/>
    <w:rsid w:val="0099612D"/>
    <w:rsid w:val="00996582"/>
    <w:rsid w:val="0099771F"/>
    <w:rsid w:val="009A2041"/>
    <w:rsid w:val="009A3725"/>
    <w:rsid w:val="009A5296"/>
    <w:rsid w:val="009B208E"/>
    <w:rsid w:val="009B23E8"/>
    <w:rsid w:val="009C4631"/>
    <w:rsid w:val="009C790B"/>
    <w:rsid w:val="009D4DDC"/>
    <w:rsid w:val="009E08CE"/>
    <w:rsid w:val="009E32AB"/>
    <w:rsid w:val="009F33FC"/>
    <w:rsid w:val="009F3647"/>
    <w:rsid w:val="00A02C29"/>
    <w:rsid w:val="00A0750C"/>
    <w:rsid w:val="00A11D2C"/>
    <w:rsid w:val="00A36245"/>
    <w:rsid w:val="00A37679"/>
    <w:rsid w:val="00A422C5"/>
    <w:rsid w:val="00A45793"/>
    <w:rsid w:val="00A47186"/>
    <w:rsid w:val="00A74E00"/>
    <w:rsid w:val="00A77592"/>
    <w:rsid w:val="00A91113"/>
    <w:rsid w:val="00A920D0"/>
    <w:rsid w:val="00A93D61"/>
    <w:rsid w:val="00AA2FC2"/>
    <w:rsid w:val="00AA32ED"/>
    <w:rsid w:val="00AB159F"/>
    <w:rsid w:val="00AD6D41"/>
    <w:rsid w:val="00AD7C36"/>
    <w:rsid w:val="00AE17E6"/>
    <w:rsid w:val="00AE2E03"/>
    <w:rsid w:val="00AE77E1"/>
    <w:rsid w:val="00AF6345"/>
    <w:rsid w:val="00B017EA"/>
    <w:rsid w:val="00B01E20"/>
    <w:rsid w:val="00B22891"/>
    <w:rsid w:val="00B24CC0"/>
    <w:rsid w:val="00B577BF"/>
    <w:rsid w:val="00B610A2"/>
    <w:rsid w:val="00B67F9F"/>
    <w:rsid w:val="00B752E8"/>
    <w:rsid w:val="00B77A5C"/>
    <w:rsid w:val="00B83F90"/>
    <w:rsid w:val="00B84561"/>
    <w:rsid w:val="00B91275"/>
    <w:rsid w:val="00BA7487"/>
    <w:rsid w:val="00BB0096"/>
    <w:rsid w:val="00BB0189"/>
    <w:rsid w:val="00BB1674"/>
    <w:rsid w:val="00BB292B"/>
    <w:rsid w:val="00BC6FE6"/>
    <w:rsid w:val="00BD760D"/>
    <w:rsid w:val="00C01E78"/>
    <w:rsid w:val="00C022CC"/>
    <w:rsid w:val="00C13902"/>
    <w:rsid w:val="00C20614"/>
    <w:rsid w:val="00C23474"/>
    <w:rsid w:val="00C26D33"/>
    <w:rsid w:val="00C35F81"/>
    <w:rsid w:val="00C37038"/>
    <w:rsid w:val="00C37475"/>
    <w:rsid w:val="00C44ED6"/>
    <w:rsid w:val="00C471D5"/>
    <w:rsid w:val="00C54A15"/>
    <w:rsid w:val="00C60C66"/>
    <w:rsid w:val="00C60CEE"/>
    <w:rsid w:val="00C6295B"/>
    <w:rsid w:val="00C729C5"/>
    <w:rsid w:val="00C748BD"/>
    <w:rsid w:val="00C766FC"/>
    <w:rsid w:val="00C800C4"/>
    <w:rsid w:val="00C8068F"/>
    <w:rsid w:val="00C820C3"/>
    <w:rsid w:val="00C8280C"/>
    <w:rsid w:val="00C82A8D"/>
    <w:rsid w:val="00C86D06"/>
    <w:rsid w:val="00C93F9D"/>
    <w:rsid w:val="00C95E1D"/>
    <w:rsid w:val="00CA2FC7"/>
    <w:rsid w:val="00CA3DD4"/>
    <w:rsid w:val="00CA553D"/>
    <w:rsid w:val="00CA5DFD"/>
    <w:rsid w:val="00CA76D2"/>
    <w:rsid w:val="00CB2393"/>
    <w:rsid w:val="00CB4589"/>
    <w:rsid w:val="00CC19AA"/>
    <w:rsid w:val="00CC5ED9"/>
    <w:rsid w:val="00CC6D1E"/>
    <w:rsid w:val="00CD06A0"/>
    <w:rsid w:val="00CD66C6"/>
    <w:rsid w:val="00CE2474"/>
    <w:rsid w:val="00CF1138"/>
    <w:rsid w:val="00D01A61"/>
    <w:rsid w:val="00D1381D"/>
    <w:rsid w:val="00D164E0"/>
    <w:rsid w:val="00D21190"/>
    <w:rsid w:val="00D21D13"/>
    <w:rsid w:val="00D33167"/>
    <w:rsid w:val="00D348FD"/>
    <w:rsid w:val="00D42FD1"/>
    <w:rsid w:val="00D4432F"/>
    <w:rsid w:val="00D50445"/>
    <w:rsid w:val="00D50A79"/>
    <w:rsid w:val="00D526DB"/>
    <w:rsid w:val="00D5304B"/>
    <w:rsid w:val="00D53480"/>
    <w:rsid w:val="00D6020B"/>
    <w:rsid w:val="00D651D9"/>
    <w:rsid w:val="00D659C6"/>
    <w:rsid w:val="00D65CAE"/>
    <w:rsid w:val="00D7347D"/>
    <w:rsid w:val="00D755F7"/>
    <w:rsid w:val="00D80B69"/>
    <w:rsid w:val="00D8185F"/>
    <w:rsid w:val="00D82F39"/>
    <w:rsid w:val="00D82FAC"/>
    <w:rsid w:val="00D95F64"/>
    <w:rsid w:val="00DA00F8"/>
    <w:rsid w:val="00DA4E30"/>
    <w:rsid w:val="00DA6E6F"/>
    <w:rsid w:val="00DB4B81"/>
    <w:rsid w:val="00DB61B8"/>
    <w:rsid w:val="00DB63C4"/>
    <w:rsid w:val="00DC26C1"/>
    <w:rsid w:val="00DC385F"/>
    <w:rsid w:val="00DC7F23"/>
    <w:rsid w:val="00DD5E66"/>
    <w:rsid w:val="00DD7E8D"/>
    <w:rsid w:val="00DE04AC"/>
    <w:rsid w:val="00DE0B86"/>
    <w:rsid w:val="00DE4AAE"/>
    <w:rsid w:val="00DF3CD0"/>
    <w:rsid w:val="00DF760B"/>
    <w:rsid w:val="00E052ED"/>
    <w:rsid w:val="00E155BF"/>
    <w:rsid w:val="00E20BF4"/>
    <w:rsid w:val="00E2552F"/>
    <w:rsid w:val="00E26C31"/>
    <w:rsid w:val="00E327B6"/>
    <w:rsid w:val="00E43481"/>
    <w:rsid w:val="00E474E1"/>
    <w:rsid w:val="00E503A1"/>
    <w:rsid w:val="00E62857"/>
    <w:rsid w:val="00E63D12"/>
    <w:rsid w:val="00E6453F"/>
    <w:rsid w:val="00E86115"/>
    <w:rsid w:val="00E8640F"/>
    <w:rsid w:val="00E94CD3"/>
    <w:rsid w:val="00EA3EE2"/>
    <w:rsid w:val="00EB1455"/>
    <w:rsid w:val="00EB21C1"/>
    <w:rsid w:val="00EB297E"/>
    <w:rsid w:val="00EC3C80"/>
    <w:rsid w:val="00EC4250"/>
    <w:rsid w:val="00EC4C94"/>
    <w:rsid w:val="00ED28B3"/>
    <w:rsid w:val="00EE4701"/>
    <w:rsid w:val="00EF13DF"/>
    <w:rsid w:val="00EF45FF"/>
    <w:rsid w:val="00EF5D49"/>
    <w:rsid w:val="00F072C9"/>
    <w:rsid w:val="00F12CE4"/>
    <w:rsid w:val="00F20DEB"/>
    <w:rsid w:val="00F25B38"/>
    <w:rsid w:val="00F3117F"/>
    <w:rsid w:val="00F32539"/>
    <w:rsid w:val="00F3690C"/>
    <w:rsid w:val="00F41221"/>
    <w:rsid w:val="00F415F6"/>
    <w:rsid w:val="00F43CD7"/>
    <w:rsid w:val="00F53FF1"/>
    <w:rsid w:val="00F5696F"/>
    <w:rsid w:val="00F70316"/>
    <w:rsid w:val="00F70ADA"/>
    <w:rsid w:val="00F71EAF"/>
    <w:rsid w:val="00F75D2B"/>
    <w:rsid w:val="00F858BE"/>
    <w:rsid w:val="00FA138F"/>
    <w:rsid w:val="00FB7263"/>
    <w:rsid w:val="00FC3883"/>
    <w:rsid w:val="00FC57E9"/>
    <w:rsid w:val="00FD722E"/>
    <w:rsid w:val="00FD7825"/>
    <w:rsid w:val="00FE2382"/>
    <w:rsid w:val="00FE65F1"/>
    <w:rsid w:val="00FF5BA9"/>
    <w:rsid w:val="00FF76B1"/>
    <w:rsid w:val="19527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542</Words>
  <Characters>3090</Characters>
  <Lines>25</Lines>
  <Paragraphs>7</Paragraphs>
  <TotalTime>190</TotalTime>
  <ScaleCrop>false</ScaleCrop>
  <LinksUpToDate>false</LinksUpToDate>
  <CharactersWithSpaces>3625</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2018-12-10T07:39:00Z</dcterms:created>
  <dc:creator>侯道平</dc:creator>
  <cp:lastModifiedBy>Administrator</cp:lastModifiedBy>
  <dcterms:modified xsi:type="dcterms:W3CDTF">2018-12-11T02:07:37Z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