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095BA" w14:textId="77777777" w:rsidR="00915126" w:rsidRDefault="001F7A95">
      <w:pPr>
        <w:jc w:val="center"/>
        <w:rPr>
          <w:rFonts w:ascii="黑体" w:eastAsia="黑体" w:hAnsi="黑体" w:cs="黑体"/>
          <w:sz w:val="36"/>
          <w:szCs w:val="36"/>
        </w:rPr>
      </w:pPr>
      <w:bookmarkStart w:id="0" w:name="OLE_LINK1"/>
      <w:bookmarkStart w:id="1" w:name="OLE_LINK2"/>
      <w:bookmarkStart w:id="2" w:name="_GoBack"/>
      <w:r>
        <w:rPr>
          <w:rFonts w:ascii="黑体" w:eastAsia="黑体" w:hAnsi="黑体" w:cs="黑体" w:hint="eastAsia"/>
          <w:sz w:val="36"/>
          <w:szCs w:val="36"/>
        </w:rPr>
        <w:t>孙友宏校长率团</w:t>
      </w:r>
      <w:r>
        <w:rPr>
          <w:rFonts w:ascii="黑体" w:eastAsia="黑体" w:hAnsi="黑体" w:cs="黑体" w:hint="eastAsia"/>
          <w:sz w:val="36"/>
          <w:szCs w:val="36"/>
        </w:rPr>
        <w:t>赴</w:t>
      </w:r>
      <w:r>
        <w:rPr>
          <w:rFonts w:ascii="黑体" w:eastAsia="黑体" w:hAnsi="黑体" w:cs="黑体" w:hint="eastAsia"/>
          <w:sz w:val="36"/>
          <w:szCs w:val="36"/>
        </w:rPr>
        <w:t>香港</w:t>
      </w:r>
      <w:r>
        <w:rPr>
          <w:rFonts w:ascii="黑体" w:eastAsia="黑体" w:hAnsi="黑体" w:cs="黑体" w:hint="eastAsia"/>
          <w:sz w:val="36"/>
          <w:szCs w:val="36"/>
        </w:rPr>
        <w:t>地区</w:t>
      </w:r>
      <w:r>
        <w:rPr>
          <w:rFonts w:ascii="黑体" w:eastAsia="黑体" w:hAnsi="黑体" w:cs="黑体" w:hint="eastAsia"/>
          <w:sz w:val="36"/>
          <w:szCs w:val="36"/>
        </w:rPr>
        <w:t>访问</w:t>
      </w:r>
      <w:r>
        <w:rPr>
          <w:rFonts w:ascii="黑体" w:eastAsia="黑体" w:hAnsi="黑体" w:cs="黑体" w:hint="eastAsia"/>
          <w:sz w:val="36"/>
          <w:szCs w:val="36"/>
        </w:rPr>
        <w:t>工作总结</w:t>
      </w:r>
    </w:p>
    <w:bookmarkEnd w:id="0"/>
    <w:bookmarkEnd w:id="1"/>
    <w:bookmarkEnd w:id="2"/>
    <w:p w14:paraId="333CFC94" w14:textId="77777777" w:rsidR="00915126" w:rsidRDefault="00915126">
      <w:pPr>
        <w:jc w:val="center"/>
        <w:rPr>
          <w:rFonts w:ascii="黑体" w:eastAsia="黑体" w:hAnsi="黑体" w:cs="黑体"/>
          <w:sz w:val="36"/>
          <w:szCs w:val="36"/>
        </w:rPr>
      </w:pPr>
    </w:p>
    <w:p w14:paraId="45B284EB" w14:textId="77777777" w:rsidR="00915126" w:rsidRDefault="001F7A95">
      <w:pPr>
        <w:spacing w:line="560" w:lineRule="atLeas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2025</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26</w:t>
      </w:r>
      <w:r>
        <w:rPr>
          <w:rFonts w:ascii="Times New Roman" w:eastAsia="仿宋_GB2312" w:hAnsi="Times New Roman" w:cs="仿宋_GB2312" w:hint="eastAsia"/>
          <w:sz w:val="32"/>
          <w:szCs w:val="32"/>
        </w:rPr>
        <w:t>日</w:t>
      </w:r>
      <w:r>
        <w:rPr>
          <w:rFonts w:ascii="Times New Roman" w:eastAsia="仿宋_GB2312" w:hAnsi="Times New Roman" w:cs="仿宋_GB2312" w:hint="eastAsia"/>
          <w:sz w:val="32"/>
          <w:szCs w:val="32"/>
        </w:rPr>
        <w:t>-30</w:t>
      </w:r>
      <w:r>
        <w:rPr>
          <w:rFonts w:ascii="Times New Roman" w:eastAsia="仿宋_GB2312" w:hAnsi="Times New Roman" w:cs="仿宋_GB2312" w:hint="eastAsia"/>
          <w:sz w:val="32"/>
          <w:szCs w:val="32"/>
        </w:rPr>
        <w:t>日，东南大学校长、中国工程院院士孙友宏率团访问香港地区。副书记邢纪红参</w:t>
      </w:r>
      <w:proofErr w:type="gramStart"/>
      <w:r>
        <w:rPr>
          <w:rFonts w:ascii="Times New Roman" w:eastAsia="仿宋_GB2312" w:hAnsi="Times New Roman" w:cs="仿宋_GB2312" w:hint="eastAsia"/>
          <w:sz w:val="32"/>
          <w:szCs w:val="32"/>
        </w:rPr>
        <w:t>加有关</w:t>
      </w:r>
      <w:proofErr w:type="gramEnd"/>
      <w:r>
        <w:rPr>
          <w:rFonts w:ascii="Times New Roman" w:eastAsia="仿宋_GB2312" w:hAnsi="Times New Roman" w:cs="仿宋_GB2312" w:hint="eastAsia"/>
          <w:sz w:val="32"/>
          <w:szCs w:val="32"/>
        </w:rPr>
        <w:t>活动。</w:t>
      </w:r>
    </w:p>
    <w:p w14:paraId="6CA20C53" w14:textId="77777777" w:rsidR="00915126" w:rsidRDefault="001F7A95">
      <w:pPr>
        <w:spacing w:line="560" w:lineRule="atLeas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访问期间，孙友宏校长一行拜会了香港特别行政区行政长官李家超先生、中央人民政府驻香港特别行政区联络办公室郑雁雄主任，与香港特别行政区前任行政长官林郑月</w:t>
      </w:r>
      <w:proofErr w:type="gramStart"/>
      <w:r>
        <w:rPr>
          <w:rFonts w:ascii="Times New Roman" w:eastAsia="仿宋_GB2312" w:hAnsi="Times New Roman" w:cs="仿宋_GB2312" w:hint="eastAsia"/>
          <w:sz w:val="32"/>
          <w:szCs w:val="32"/>
        </w:rPr>
        <w:t>娥</w:t>
      </w:r>
      <w:proofErr w:type="gramEnd"/>
      <w:r>
        <w:rPr>
          <w:rFonts w:ascii="Times New Roman" w:eastAsia="仿宋_GB2312" w:hAnsi="Times New Roman" w:cs="仿宋_GB2312" w:hint="eastAsia"/>
          <w:sz w:val="32"/>
          <w:szCs w:val="32"/>
        </w:rPr>
        <w:t>女士进行交流；代表团访问了香港大学、香港科技大学、香港城市大学，并分别签署了多项合作协议；会见了香港地区杰出专家学者和社会人士，看望了在港校友，并与在港继续深造的东大学生进行了座谈。</w:t>
      </w:r>
      <w:r>
        <w:rPr>
          <w:rFonts w:ascii="Times New Roman" w:eastAsia="仿宋_GB2312" w:hAnsi="Times New Roman" w:cs="仿宋_GB2312" w:hint="eastAsia"/>
          <w:sz w:val="32"/>
          <w:szCs w:val="32"/>
        </w:rPr>
        <w:t>具体工作总结如下：</w:t>
      </w:r>
    </w:p>
    <w:p w14:paraId="192C7C56" w14:textId="77777777" w:rsidR="00915126" w:rsidRDefault="001F7A95">
      <w:pPr>
        <w:numPr>
          <w:ilvl w:val="0"/>
          <w:numId w:val="1"/>
        </w:numPr>
        <w:spacing w:line="560" w:lineRule="atLeast"/>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拜会香港特别行政区行政长官李家超先生</w:t>
      </w:r>
    </w:p>
    <w:p w14:paraId="1FBFCE01" w14:textId="77777777" w:rsidR="00915126" w:rsidRDefault="001F7A95">
      <w:pPr>
        <w:spacing w:line="560" w:lineRule="atLeas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28</w:t>
      </w:r>
      <w:r>
        <w:rPr>
          <w:rFonts w:ascii="Times New Roman" w:eastAsia="仿宋_GB2312" w:hAnsi="Times New Roman" w:cs="仿宋_GB2312" w:hint="eastAsia"/>
          <w:sz w:val="32"/>
          <w:szCs w:val="32"/>
        </w:rPr>
        <w:t>日上午，孙友宏校长一行拜会了香港特别行政区行政长官李家超先生。孙友宏介绍了学校历史、学科特色及科研创新成果，强调此次访港旨在深化与香港地区的务实合作。他特别感谢特首对东南大学的支持，指出入选香港</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高才通</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计划为东大学子拓宽了发展路径。李家超对孙校长一行的到访表示热烈欢迎并对东南大学的学科实力予以充分肯定。他表示希望东南大学可以参与到香港北部大学城建设，充分发挥东大工科所长，并用好香港国际化优势，助力香港打造</w:t>
      </w:r>
      <w:proofErr w:type="gramStart"/>
      <w:r>
        <w:rPr>
          <w:rFonts w:ascii="Times New Roman" w:eastAsia="仿宋_GB2312" w:hAnsi="Times New Roman" w:cs="仿宋_GB2312" w:hint="eastAsia"/>
          <w:sz w:val="32"/>
          <w:szCs w:val="32"/>
        </w:rPr>
        <w:t>国际科创中心</w:t>
      </w:r>
      <w:proofErr w:type="gramEnd"/>
      <w:r>
        <w:rPr>
          <w:rFonts w:ascii="Times New Roman" w:eastAsia="仿宋_GB2312" w:hAnsi="Times New Roman" w:cs="仿宋_GB2312" w:hint="eastAsia"/>
          <w:sz w:val="32"/>
          <w:szCs w:val="32"/>
        </w:rPr>
        <w:t>，更好融入国家发展大局。</w:t>
      </w:r>
    </w:p>
    <w:p w14:paraId="1C4ECDF6" w14:textId="77777777" w:rsidR="00915126" w:rsidRDefault="00915126">
      <w:pPr>
        <w:spacing w:line="560" w:lineRule="atLeast"/>
        <w:jc w:val="center"/>
        <w:rPr>
          <w:rFonts w:ascii="Times New Roman" w:eastAsia="仿宋_GB2312" w:hAnsi="Times New Roman" w:cs="仿宋_GB2312"/>
          <w:sz w:val="32"/>
          <w:szCs w:val="32"/>
        </w:rPr>
      </w:pPr>
    </w:p>
    <w:p w14:paraId="5111DA01" w14:textId="77777777" w:rsidR="00915126" w:rsidRDefault="001F7A95">
      <w:pPr>
        <w:spacing w:line="560" w:lineRule="atLeast"/>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lastRenderedPageBreak/>
        <w:t>二、拜访</w:t>
      </w:r>
      <w:r>
        <w:rPr>
          <w:rFonts w:ascii="Times New Roman" w:eastAsia="仿宋_GB2312" w:hAnsi="Times New Roman" w:cs="仿宋_GB2312" w:hint="eastAsia"/>
          <w:b/>
          <w:bCs/>
          <w:sz w:val="32"/>
          <w:szCs w:val="32"/>
        </w:rPr>
        <w:t>中央人民</w:t>
      </w:r>
      <w:r>
        <w:rPr>
          <w:rFonts w:ascii="Times New Roman" w:eastAsia="仿宋_GB2312" w:hAnsi="Times New Roman" w:cs="仿宋_GB2312" w:hint="eastAsia"/>
          <w:b/>
          <w:bCs/>
          <w:sz w:val="32"/>
          <w:szCs w:val="32"/>
        </w:rPr>
        <w:t>政府驻香港特别行政区联络办公室</w:t>
      </w:r>
    </w:p>
    <w:p w14:paraId="164028CB" w14:textId="77777777" w:rsidR="00915126" w:rsidRDefault="001F7A95">
      <w:pPr>
        <w:spacing w:line="560" w:lineRule="atLeas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29</w:t>
      </w:r>
      <w:r>
        <w:rPr>
          <w:rFonts w:ascii="Times New Roman" w:eastAsia="仿宋_GB2312" w:hAnsi="Times New Roman" w:cs="仿宋_GB2312" w:hint="eastAsia"/>
          <w:sz w:val="32"/>
          <w:szCs w:val="32"/>
        </w:rPr>
        <w:t>日上午，孙友宏校长拜访了中央人民政府驻香港特别行政区联络办公室，与郑雁雄主任等进行了座谈。座谈中孙友宏校长对中联办给予东南大学长期的指导与支持表达感谢，并汇报了东大的最新进展与成果。郑雁雄主任充分肯定了东南大学对港合作的成绩，并表示中联办未来将继续积极鼓励和支持东南大学对港交流合作。</w:t>
      </w:r>
    </w:p>
    <w:p w14:paraId="184C0845" w14:textId="77777777" w:rsidR="00915126" w:rsidRDefault="001F7A95">
      <w:pPr>
        <w:spacing w:line="560" w:lineRule="atLeast"/>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三、与香港特别行政区</w:t>
      </w:r>
      <w:proofErr w:type="gramStart"/>
      <w:r>
        <w:rPr>
          <w:rFonts w:ascii="Times New Roman" w:eastAsia="仿宋_GB2312" w:hAnsi="Times New Roman" w:cs="仿宋_GB2312" w:hint="eastAsia"/>
          <w:b/>
          <w:bCs/>
          <w:sz w:val="32"/>
          <w:szCs w:val="32"/>
        </w:rPr>
        <w:t>前行政</w:t>
      </w:r>
      <w:proofErr w:type="gramEnd"/>
      <w:r>
        <w:rPr>
          <w:rFonts w:ascii="Times New Roman" w:eastAsia="仿宋_GB2312" w:hAnsi="Times New Roman" w:cs="仿宋_GB2312" w:hint="eastAsia"/>
          <w:b/>
          <w:bCs/>
          <w:sz w:val="32"/>
          <w:szCs w:val="32"/>
        </w:rPr>
        <w:t>长官林郑月</w:t>
      </w:r>
      <w:proofErr w:type="gramStart"/>
      <w:r>
        <w:rPr>
          <w:rFonts w:ascii="Times New Roman" w:eastAsia="仿宋_GB2312" w:hAnsi="Times New Roman" w:cs="仿宋_GB2312" w:hint="eastAsia"/>
          <w:b/>
          <w:bCs/>
          <w:sz w:val="32"/>
          <w:szCs w:val="32"/>
        </w:rPr>
        <w:t>娥</w:t>
      </w:r>
      <w:proofErr w:type="gramEnd"/>
      <w:r>
        <w:rPr>
          <w:rFonts w:ascii="Times New Roman" w:eastAsia="仿宋_GB2312" w:hAnsi="Times New Roman" w:cs="仿宋_GB2312" w:hint="eastAsia"/>
          <w:b/>
          <w:bCs/>
          <w:sz w:val="32"/>
          <w:szCs w:val="32"/>
        </w:rPr>
        <w:t>女士会面交流</w:t>
      </w:r>
    </w:p>
    <w:p w14:paraId="36699FBB" w14:textId="77777777" w:rsidR="00915126" w:rsidRDefault="001F7A95">
      <w:pPr>
        <w:spacing w:line="560" w:lineRule="atLeas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27</w:t>
      </w:r>
      <w:r>
        <w:rPr>
          <w:rFonts w:ascii="Times New Roman" w:eastAsia="仿宋_GB2312" w:hAnsi="Times New Roman" w:cs="仿宋_GB2312" w:hint="eastAsia"/>
          <w:sz w:val="32"/>
          <w:szCs w:val="32"/>
        </w:rPr>
        <w:t>日晚，孙友宏校长与香港特别行政区前任行政长官林郑月</w:t>
      </w:r>
      <w:proofErr w:type="gramStart"/>
      <w:r>
        <w:rPr>
          <w:rFonts w:ascii="Times New Roman" w:eastAsia="仿宋_GB2312" w:hAnsi="Times New Roman" w:cs="仿宋_GB2312" w:hint="eastAsia"/>
          <w:sz w:val="32"/>
          <w:szCs w:val="32"/>
        </w:rPr>
        <w:t>娥</w:t>
      </w:r>
      <w:proofErr w:type="gramEnd"/>
      <w:r>
        <w:rPr>
          <w:rFonts w:ascii="Times New Roman" w:eastAsia="仿宋_GB2312" w:hAnsi="Times New Roman" w:cs="仿宋_GB2312" w:hint="eastAsia"/>
          <w:sz w:val="32"/>
          <w:szCs w:val="32"/>
        </w:rPr>
        <w:t>女士等进行了交流。林郑女士对东大未来的发展与香港地区的全面合作给予了中肯的建议</w:t>
      </w:r>
      <w:r>
        <w:rPr>
          <w:rFonts w:ascii="Times New Roman" w:eastAsia="仿宋_GB2312" w:hAnsi="Times New Roman" w:cs="仿宋_GB2312" w:hint="eastAsia"/>
          <w:sz w:val="32"/>
          <w:szCs w:val="32"/>
        </w:rPr>
        <w:t>与支持。</w:t>
      </w:r>
    </w:p>
    <w:p w14:paraId="0D219451" w14:textId="77777777" w:rsidR="00915126" w:rsidRDefault="001F7A95">
      <w:pPr>
        <w:spacing w:line="560" w:lineRule="atLeast"/>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四、访问香港三所合作高校</w:t>
      </w:r>
    </w:p>
    <w:p w14:paraId="390A6824" w14:textId="77777777" w:rsidR="00915126" w:rsidRDefault="001F7A95">
      <w:pPr>
        <w:spacing w:line="560" w:lineRule="atLeas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29</w:t>
      </w:r>
      <w:r>
        <w:rPr>
          <w:rFonts w:ascii="Times New Roman" w:eastAsia="仿宋_GB2312" w:hAnsi="Times New Roman" w:cs="仿宋_GB2312" w:hint="eastAsia"/>
          <w:sz w:val="32"/>
          <w:szCs w:val="32"/>
        </w:rPr>
        <w:t>日下午，孙友宏校长一行首先访问了香港大学，与张翔校长、刘泽星副校长等进行了会谈。孙友宏校长在会谈中提及希望与香港大学海洋学科、人工智能学、医学学科等领域加强交流，张翔校长表示非常愿意两校共同努力，推动各学科的深度合作，并主动建议两校牵头成立“人工智能联合研究院”，汇聚香港与南京高校科研力量，把人工智能的研究与发展推向新高度。当天在孙友宏校长与张翔校长的共同见证下，两校医学院、土木学院分别签署了“香港大学医学院</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东南大学医学院合作框架协议”、“</w:t>
      </w:r>
      <w:r>
        <w:rPr>
          <w:rFonts w:ascii="Times New Roman" w:eastAsia="仿宋_GB2312" w:hAnsi="Times New Roman" w:cs="仿宋_GB2312" w:hint="eastAsia"/>
          <w:sz w:val="32"/>
          <w:szCs w:val="32"/>
          <w:lang w:eastAsia="zh-TW"/>
        </w:rPr>
        <w:t>香港大学土木工程系与东南大</w:t>
      </w:r>
      <w:r>
        <w:rPr>
          <w:rFonts w:ascii="Times New Roman" w:eastAsia="仿宋_GB2312" w:hAnsi="Times New Roman" w:cs="仿宋_GB2312" w:hint="eastAsia"/>
          <w:sz w:val="32"/>
          <w:szCs w:val="32"/>
          <w:lang w:eastAsia="zh-TW"/>
        </w:rPr>
        <w:t>学土木工程学院</w:t>
      </w:r>
      <w:r>
        <w:rPr>
          <w:rFonts w:ascii="Times New Roman" w:eastAsia="仿宋_GB2312" w:hAnsi="Times New Roman" w:cs="仿宋_GB2312" w:hint="eastAsia"/>
          <w:sz w:val="32"/>
          <w:szCs w:val="32"/>
          <w:lang w:eastAsia="zh-TW"/>
        </w:rPr>
        <w:t>4</w:t>
      </w:r>
      <w:r>
        <w:rPr>
          <w:rFonts w:ascii="Times New Roman" w:eastAsia="仿宋_GB2312" w:hAnsi="Times New Roman" w:cs="仿宋_GB2312" w:hint="eastAsia"/>
          <w:sz w:val="32"/>
          <w:szCs w:val="32"/>
          <w:lang w:eastAsia="zh-TW"/>
        </w:rPr>
        <w:t>＋</w:t>
      </w:r>
      <w:r>
        <w:rPr>
          <w:rFonts w:ascii="Times New Roman" w:eastAsia="仿宋_GB2312" w:hAnsi="Times New Roman" w:cs="仿宋_GB2312" w:hint="eastAsia"/>
          <w:sz w:val="32"/>
          <w:szCs w:val="32"/>
          <w:lang w:eastAsia="zh-TW"/>
        </w:rPr>
        <w:t>1</w:t>
      </w:r>
      <w:r>
        <w:rPr>
          <w:rFonts w:ascii="Times New Roman" w:eastAsia="仿宋_GB2312" w:hAnsi="Times New Roman" w:cs="仿宋_GB2312" w:hint="eastAsia"/>
          <w:sz w:val="32"/>
          <w:szCs w:val="32"/>
          <w:lang w:eastAsia="zh-TW"/>
        </w:rPr>
        <w:t>项目合作协议</w:t>
      </w:r>
      <w:r>
        <w:rPr>
          <w:rFonts w:ascii="Times New Roman" w:eastAsia="仿宋_GB2312" w:hAnsi="Times New Roman" w:cs="仿宋_GB2312" w:hint="eastAsia"/>
          <w:sz w:val="32"/>
          <w:szCs w:val="32"/>
        </w:rPr>
        <w:t>”。</w:t>
      </w:r>
    </w:p>
    <w:p w14:paraId="2DC57E22" w14:textId="77777777" w:rsidR="00915126" w:rsidRDefault="001F7A95">
      <w:pPr>
        <w:keepNext/>
        <w:spacing w:line="560" w:lineRule="atLeas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随后，代表团访问了香港科技大学，与香港科技大学董事会主席沈向洋、校长叶玉如进行了会面交流。两校就推动两</w:t>
      </w:r>
      <w:proofErr w:type="gramStart"/>
      <w:r>
        <w:rPr>
          <w:rFonts w:ascii="Times New Roman" w:eastAsia="仿宋_GB2312" w:hAnsi="Times New Roman" w:cs="仿宋_GB2312" w:hint="eastAsia"/>
          <w:sz w:val="32"/>
          <w:szCs w:val="32"/>
        </w:rPr>
        <w:t>校未来</w:t>
      </w:r>
      <w:proofErr w:type="gramEnd"/>
      <w:r>
        <w:rPr>
          <w:rFonts w:ascii="Times New Roman" w:eastAsia="仿宋_GB2312" w:hAnsi="Times New Roman" w:cs="仿宋_GB2312" w:hint="eastAsia"/>
          <w:sz w:val="32"/>
          <w:szCs w:val="32"/>
        </w:rPr>
        <w:t>在大海洋、人工智能、大医科领域的深层次合作达成共识。孙友宏校长与叶玉如校长现场签署了“香港科技大学与东南大学医学领域战略合作谅解备忘录”。并就两</w:t>
      </w:r>
      <w:proofErr w:type="gramStart"/>
      <w:r>
        <w:rPr>
          <w:rFonts w:ascii="Times New Roman" w:eastAsia="仿宋_GB2312" w:hAnsi="Times New Roman" w:cs="仿宋_GB2312" w:hint="eastAsia"/>
          <w:sz w:val="32"/>
          <w:szCs w:val="32"/>
        </w:rPr>
        <w:t>校签署</w:t>
      </w:r>
      <w:proofErr w:type="gramEnd"/>
      <w:r>
        <w:rPr>
          <w:rFonts w:ascii="Times New Roman" w:eastAsia="仿宋_GB2312" w:hAnsi="Times New Roman" w:cs="仿宋_GB2312" w:hint="eastAsia"/>
          <w:sz w:val="32"/>
          <w:szCs w:val="32"/>
        </w:rPr>
        <w:t>校级博士生联合培养、共同举办高水平国际会议等达成共识。孙友宏一行还参访了港科大“岩土工程离心机实验中心”。</w:t>
      </w:r>
    </w:p>
    <w:p w14:paraId="5695EFC5" w14:textId="77777777" w:rsidR="00915126" w:rsidRDefault="001F7A95">
      <w:pPr>
        <w:keepNext/>
        <w:spacing w:line="560" w:lineRule="atLeas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30</w:t>
      </w:r>
      <w:r>
        <w:rPr>
          <w:rFonts w:ascii="Times New Roman" w:eastAsia="仿宋_GB2312" w:hAnsi="Times New Roman" w:cs="仿宋_GB2312" w:hint="eastAsia"/>
          <w:sz w:val="32"/>
          <w:szCs w:val="32"/>
        </w:rPr>
        <w:t>日上午，孙友宏校长一行访问了香港城市大学，与梅彦昌校长、李文荣副校长、陈志豪副校长等会面，并与梅校长现场签署了两校学术合作备忘录（续签）。在两位校长的见证下，两校土木学科签署了共建联合研究中心合作协议，计划开展在低碳技术、海洋工程、智能建造、先进制造、功能材料等方面的联合研究。</w:t>
      </w:r>
    </w:p>
    <w:p w14:paraId="0C56AC92" w14:textId="77777777" w:rsidR="00915126" w:rsidRDefault="001F7A95">
      <w:pPr>
        <w:widowControl/>
        <w:numPr>
          <w:ilvl w:val="0"/>
          <w:numId w:val="2"/>
        </w:numPr>
        <w:spacing w:before="100" w:beforeAutospacing="1" w:after="100" w:afterAutospacing="1" w:line="560" w:lineRule="atLeast"/>
        <w:jc w:val="left"/>
        <w:outlineLvl w:val="0"/>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参加香港校友会活动并与在港继续深造东大学生座谈</w:t>
      </w:r>
    </w:p>
    <w:p w14:paraId="00553B96" w14:textId="77777777" w:rsidR="00915126" w:rsidRDefault="001F7A95">
      <w:pPr>
        <w:widowControl/>
        <w:spacing w:before="100" w:beforeAutospacing="1" w:after="100" w:afterAutospacing="1" w:line="560" w:lineRule="atLeast"/>
        <w:ind w:firstLineChars="200" w:firstLine="640"/>
        <w:jc w:val="left"/>
        <w:outlineLvl w:val="0"/>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7</w:t>
      </w:r>
      <w:r>
        <w:rPr>
          <w:rFonts w:ascii="Times New Roman" w:eastAsia="仿宋_GB2312" w:hAnsi="Times New Roman" w:cs="仿宋_GB2312" w:hint="eastAsia"/>
          <w:sz w:val="32"/>
          <w:szCs w:val="32"/>
        </w:rPr>
        <w:t>日上午，孙友宏参加了香港校友会活动，香港校友反响热烈，积极为母校发展提供宝贵建议。孙友宏介绍了学校近年来所取得的成绩，鼓励校友们努力进取，为推动学校发展建言献策。</w:t>
      </w:r>
      <w:r>
        <w:rPr>
          <w:rFonts w:ascii="Times New Roman" w:eastAsia="仿宋_GB2312" w:hAnsi="Times New Roman" w:cs="仿宋_GB2312" w:hint="eastAsia"/>
          <w:sz w:val="32"/>
          <w:szCs w:val="32"/>
        </w:rPr>
        <w:t>27</w:t>
      </w:r>
      <w:r>
        <w:rPr>
          <w:rFonts w:ascii="Times New Roman" w:eastAsia="仿宋_GB2312" w:hAnsi="Times New Roman" w:cs="仿宋_GB2312" w:hint="eastAsia"/>
          <w:sz w:val="32"/>
          <w:szCs w:val="32"/>
        </w:rPr>
        <w:t>日下午</w:t>
      </w:r>
      <w:r>
        <w:rPr>
          <w:rFonts w:ascii="Times New Roman" w:eastAsia="仿宋_GB2312" w:hAnsi="Times New Roman" w:cs="仿宋_GB2312" w:hint="eastAsia"/>
          <w:sz w:val="32"/>
          <w:szCs w:val="32"/>
        </w:rPr>
        <w:t>，孙友宏与在港深造的东大学生代表进行了座谈。学生们积极分享了自己在香港学习</w:t>
      </w:r>
      <w:r>
        <w:rPr>
          <w:rFonts w:ascii="Times New Roman" w:eastAsia="仿宋_GB2312" w:hAnsi="Times New Roman" w:cs="仿宋_GB2312" w:hint="eastAsia"/>
          <w:sz w:val="32"/>
          <w:szCs w:val="32"/>
        </w:rPr>
        <w:lastRenderedPageBreak/>
        <w:t>中的体会、收获。孙友宏鼓励学生们专心学业、积极提升自己，欢迎学生们学成后回到母校工作。</w:t>
      </w:r>
    </w:p>
    <w:p w14:paraId="5E78F4B1" w14:textId="77777777" w:rsidR="00915126" w:rsidRDefault="001F7A95">
      <w:pPr>
        <w:widowControl/>
        <w:numPr>
          <w:ilvl w:val="0"/>
          <w:numId w:val="2"/>
        </w:numPr>
        <w:spacing w:before="100" w:beforeAutospacing="1" w:after="100" w:afterAutospacing="1" w:line="560" w:lineRule="atLeast"/>
        <w:jc w:val="left"/>
        <w:outlineLvl w:val="0"/>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会见知名学者并拜访著名基金会创始人</w:t>
      </w:r>
    </w:p>
    <w:p w14:paraId="4455F3F8" w14:textId="77777777" w:rsidR="00915126" w:rsidRDefault="001F7A95">
      <w:pPr>
        <w:widowControl/>
        <w:spacing w:before="100" w:beforeAutospacing="1" w:after="100" w:afterAutospacing="1" w:line="560" w:lineRule="atLeast"/>
        <w:ind w:firstLineChars="200" w:firstLine="640"/>
        <w:jc w:val="left"/>
        <w:outlineLvl w:val="0"/>
        <w:rPr>
          <w:rFonts w:ascii="Times New Roman" w:eastAsia="仿宋_GB2312" w:hAnsi="Times New Roman" w:cs="仿宋_GB2312"/>
          <w:sz w:val="32"/>
          <w:szCs w:val="32"/>
        </w:rPr>
      </w:pPr>
      <w:r>
        <w:rPr>
          <w:rFonts w:ascii="Times New Roman" w:eastAsia="仿宋_GB2312" w:hAnsi="Times New Roman" w:cs="仿宋_GB2312" w:hint="eastAsia"/>
          <w:sz w:val="32"/>
          <w:szCs w:val="32"/>
        </w:rPr>
        <w:t>在港期间，孙友宏校长还会见了与我校有着长期合作的知名学者和专家、拜访了香港地区著名基金会创始人，并达成合作意向。</w:t>
      </w:r>
    </w:p>
    <w:p w14:paraId="307D379A" w14:textId="77777777" w:rsidR="00915126" w:rsidRDefault="001F7A95">
      <w:pPr>
        <w:widowControl/>
        <w:spacing w:before="100" w:beforeAutospacing="1" w:after="100" w:afterAutospacing="1" w:line="560" w:lineRule="atLeast"/>
        <w:ind w:firstLineChars="200" w:firstLine="640"/>
        <w:jc w:val="left"/>
        <w:outlineLvl w:val="0"/>
        <w:rPr>
          <w:sz w:val="32"/>
          <w:szCs w:val="32"/>
        </w:rPr>
      </w:pPr>
      <w:r>
        <w:rPr>
          <w:rFonts w:ascii="Times New Roman" w:eastAsia="仿宋_GB2312" w:hAnsi="Times New Roman" w:cs="仿宋_GB2312" w:hint="eastAsia"/>
          <w:sz w:val="32"/>
          <w:szCs w:val="32"/>
        </w:rPr>
        <w:t>此次出访，港澳台办公室、土木工程学院、计算机科学与工程学院、医学院等相关单位负责人随团访问。校长办公室、人才办公室、校友服务与基金事务处、总务处等单位负责人和代表参加有关活动。</w:t>
      </w:r>
    </w:p>
    <w:sectPr w:rsidR="009151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63A33"/>
    <w:multiLevelType w:val="singleLevel"/>
    <w:tmpl w:val="0D963A33"/>
    <w:lvl w:ilvl="0">
      <w:start w:val="1"/>
      <w:numFmt w:val="chineseCounting"/>
      <w:suff w:val="nothing"/>
      <w:lvlText w:val="%1、"/>
      <w:lvlJc w:val="left"/>
      <w:rPr>
        <w:rFonts w:hint="eastAsia"/>
      </w:rPr>
    </w:lvl>
  </w:abstractNum>
  <w:abstractNum w:abstractNumId="1" w15:restartNumberingAfterBreak="0">
    <w:nsid w:val="1DDF9F34"/>
    <w:multiLevelType w:val="singleLevel"/>
    <w:tmpl w:val="1DDF9F34"/>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544BB8"/>
    <w:rsid w:val="00000F87"/>
    <w:rsid w:val="00033334"/>
    <w:rsid w:val="00037224"/>
    <w:rsid w:val="00057AD5"/>
    <w:rsid w:val="00060575"/>
    <w:rsid w:val="000638B7"/>
    <w:rsid w:val="00082BD4"/>
    <w:rsid w:val="000A4E3F"/>
    <w:rsid w:val="000D5383"/>
    <w:rsid w:val="00133673"/>
    <w:rsid w:val="001834DA"/>
    <w:rsid w:val="001F7A95"/>
    <w:rsid w:val="0022332B"/>
    <w:rsid w:val="002302BC"/>
    <w:rsid w:val="00231A09"/>
    <w:rsid w:val="00242244"/>
    <w:rsid w:val="00246AFC"/>
    <w:rsid w:val="002A17A2"/>
    <w:rsid w:val="002C3A78"/>
    <w:rsid w:val="002D4C01"/>
    <w:rsid w:val="002F5EC5"/>
    <w:rsid w:val="00316D30"/>
    <w:rsid w:val="003179FA"/>
    <w:rsid w:val="00335CF1"/>
    <w:rsid w:val="0034230E"/>
    <w:rsid w:val="0035766C"/>
    <w:rsid w:val="00372B10"/>
    <w:rsid w:val="003737B7"/>
    <w:rsid w:val="0038237B"/>
    <w:rsid w:val="003A3C58"/>
    <w:rsid w:val="003A7EB4"/>
    <w:rsid w:val="003B2F9B"/>
    <w:rsid w:val="003C00D4"/>
    <w:rsid w:val="003E6B85"/>
    <w:rsid w:val="00403DE2"/>
    <w:rsid w:val="0040497A"/>
    <w:rsid w:val="0040521B"/>
    <w:rsid w:val="00426657"/>
    <w:rsid w:val="004429F2"/>
    <w:rsid w:val="00471C21"/>
    <w:rsid w:val="00483422"/>
    <w:rsid w:val="00496ACC"/>
    <w:rsid w:val="004A750A"/>
    <w:rsid w:val="004B392C"/>
    <w:rsid w:val="004F34A7"/>
    <w:rsid w:val="005011FB"/>
    <w:rsid w:val="00515F93"/>
    <w:rsid w:val="005351DC"/>
    <w:rsid w:val="005962F5"/>
    <w:rsid w:val="005A1828"/>
    <w:rsid w:val="005A72BD"/>
    <w:rsid w:val="005C6AAE"/>
    <w:rsid w:val="005D075D"/>
    <w:rsid w:val="005F4FEE"/>
    <w:rsid w:val="00605482"/>
    <w:rsid w:val="00642D99"/>
    <w:rsid w:val="00646D4C"/>
    <w:rsid w:val="00650810"/>
    <w:rsid w:val="00654678"/>
    <w:rsid w:val="006549F4"/>
    <w:rsid w:val="00681988"/>
    <w:rsid w:val="00684DFD"/>
    <w:rsid w:val="006A5CB5"/>
    <w:rsid w:val="006B06D6"/>
    <w:rsid w:val="006B67E4"/>
    <w:rsid w:val="006B6AB9"/>
    <w:rsid w:val="006E0F88"/>
    <w:rsid w:val="006F3322"/>
    <w:rsid w:val="006F479E"/>
    <w:rsid w:val="00706CE7"/>
    <w:rsid w:val="00724B88"/>
    <w:rsid w:val="00743808"/>
    <w:rsid w:val="007935F4"/>
    <w:rsid w:val="007A3CC0"/>
    <w:rsid w:val="007A66FD"/>
    <w:rsid w:val="007A6940"/>
    <w:rsid w:val="007C280E"/>
    <w:rsid w:val="0083616D"/>
    <w:rsid w:val="008B1CA9"/>
    <w:rsid w:val="008C009B"/>
    <w:rsid w:val="008C44EB"/>
    <w:rsid w:val="008F507E"/>
    <w:rsid w:val="00901A5B"/>
    <w:rsid w:val="00915126"/>
    <w:rsid w:val="0093208B"/>
    <w:rsid w:val="00950F38"/>
    <w:rsid w:val="00972304"/>
    <w:rsid w:val="00987CE2"/>
    <w:rsid w:val="009B2A0D"/>
    <w:rsid w:val="009E7CCE"/>
    <w:rsid w:val="00A16E2E"/>
    <w:rsid w:val="00A51258"/>
    <w:rsid w:val="00A5290A"/>
    <w:rsid w:val="00A55BB3"/>
    <w:rsid w:val="00A66860"/>
    <w:rsid w:val="00A70925"/>
    <w:rsid w:val="00A74012"/>
    <w:rsid w:val="00A76F20"/>
    <w:rsid w:val="00A77741"/>
    <w:rsid w:val="00A9649E"/>
    <w:rsid w:val="00AD1F07"/>
    <w:rsid w:val="00AD25A1"/>
    <w:rsid w:val="00AE1AFC"/>
    <w:rsid w:val="00AE403A"/>
    <w:rsid w:val="00AE71EE"/>
    <w:rsid w:val="00B13275"/>
    <w:rsid w:val="00B47A8B"/>
    <w:rsid w:val="00B875B1"/>
    <w:rsid w:val="00BB5758"/>
    <w:rsid w:val="00BE023F"/>
    <w:rsid w:val="00BE1FB0"/>
    <w:rsid w:val="00C53FEA"/>
    <w:rsid w:val="00C76E1C"/>
    <w:rsid w:val="00C77C4A"/>
    <w:rsid w:val="00D463CE"/>
    <w:rsid w:val="00D51BF9"/>
    <w:rsid w:val="00DD2459"/>
    <w:rsid w:val="00DF4D98"/>
    <w:rsid w:val="00E159CF"/>
    <w:rsid w:val="00E3704E"/>
    <w:rsid w:val="00E44E65"/>
    <w:rsid w:val="00E56570"/>
    <w:rsid w:val="00E94E1C"/>
    <w:rsid w:val="00EA35BF"/>
    <w:rsid w:val="00EA5D06"/>
    <w:rsid w:val="00F11B55"/>
    <w:rsid w:val="00F11B90"/>
    <w:rsid w:val="00F17E8E"/>
    <w:rsid w:val="00F321E4"/>
    <w:rsid w:val="00F36DD4"/>
    <w:rsid w:val="00F43BE8"/>
    <w:rsid w:val="00F80F29"/>
    <w:rsid w:val="00F934C8"/>
    <w:rsid w:val="00F97E41"/>
    <w:rsid w:val="00FD296F"/>
    <w:rsid w:val="133C4DC0"/>
    <w:rsid w:val="15F552D6"/>
    <w:rsid w:val="17514FCC"/>
    <w:rsid w:val="1A593DDF"/>
    <w:rsid w:val="23764AF4"/>
    <w:rsid w:val="272B5FC9"/>
    <w:rsid w:val="2B991044"/>
    <w:rsid w:val="2FDD5400"/>
    <w:rsid w:val="32D912FC"/>
    <w:rsid w:val="3482022A"/>
    <w:rsid w:val="37227431"/>
    <w:rsid w:val="382075E6"/>
    <w:rsid w:val="421A3173"/>
    <w:rsid w:val="4E544BB8"/>
    <w:rsid w:val="53A022C0"/>
    <w:rsid w:val="62111A72"/>
    <w:rsid w:val="66D35627"/>
    <w:rsid w:val="6FA76B16"/>
    <w:rsid w:val="71086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CF05FD-D098-4BA0-BF0F-78166DAE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静静</dc:creator>
  <cp:lastModifiedBy>侯道平</cp:lastModifiedBy>
  <cp:revision>2</cp:revision>
  <dcterms:created xsi:type="dcterms:W3CDTF">2025-05-08T08:42:00Z</dcterms:created>
  <dcterms:modified xsi:type="dcterms:W3CDTF">2025-05-08T08:42:00Z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07C781C4F92B489ABC92EA80D12359D1_13</vt:lpwstr>
  </property>
  <property fmtid="{D5CDD505-2E9C-101B-9397-08002B2CF9AE}" pid="4" name="KSOTemplateDocerSaveRecord">
    <vt:lpwstr>eyJoZGlkIjoiMTkyYzQ0OTk5ODBhY2Q1NjU3ZTMyMjM5YjkwOGI5NDEiLCJ1c2VySWQiOiI3NzExNzgyNjkifQ==</vt:lpwstr>
  </property>
</Properties>
</file>