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</w:rPr>
        <w:t>组团</w:t>
      </w:r>
      <w:r>
        <w:rPr>
          <w:rFonts w:hint="eastAsia" w:asciiTheme="minorHAnsi" w:hAnsiTheme="minorHAnsi" w:cstheme="minorHAnsi"/>
          <w:b/>
          <w:sz w:val="24"/>
        </w:rPr>
        <w:t>赴欧洲进行</w:t>
      </w:r>
      <w:r>
        <w:rPr>
          <w:rFonts w:asciiTheme="minorHAnsi" w:hAnsiTheme="minorHAnsi" w:cstheme="minorHAnsi"/>
          <w:b/>
          <w:sz w:val="24"/>
        </w:rPr>
        <w:t>工作访问公示</w:t>
      </w:r>
    </w:p>
    <w:p>
      <w:pPr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652"/>
        <w:gridCol w:w="355"/>
        <w:gridCol w:w="1758"/>
        <w:gridCol w:w="239"/>
        <w:gridCol w:w="2515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3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团组名称</w:t>
            </w:r>
          </w:p>
        </w:tc>
        <w:tc>
          <w:tcPr>
            <w:tcW w:w="6258" w:type="dxa"/>
            <w:gridSpan w:val="5"/>
          </w:tcPr>
          <w:p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东南大学</w:t>
            </w:r>
            <w:r>
              <w:rPr>
                <w:rFonts w:hint="eastAsia" w:asciiTheme="minorHAnsi" w:hAnsiTheme="minorHAnsi" w:cstheme="minorHAnsi"/>
                <w:sz w:val="24"/>
              </w:rPr>
              <w:t>组</w:t>
            </w:r>
            <w:r>
              <w:rPr>
                <w:rFonts w:asciiTheme="minorHAnsi" w:hAnsiTheme="minorHAnsi" w:cstheme="minorHAnsi"/>
                <w:sz w:val="24"/>
              </w:rPr>
              <w:t>团赴</w:t>
            </w:r>
            <w:r>
              <w:rPr>
                <w:rFonts w:hint="eastAsia" w:asciiTheme="minorHAnsi" w:hAnsiTheme="minorHAnsi" w:cstheme="minorHAnsi"/>
                <w:sz w:val="24"/>
              </w:rPr>
              <w:t>欧洲进行</w:t>
            </w:r>
            <w:r>
              <w:rPr>
                <w:rFonts w:asciiTheme="minorHAnsi" w:hAnsiTheme="minorHAnsi" w:cstheme="minorHAnsi"/>
                <w:sz w:val="24"/>
              </w:rPr>
              <w:t>工作访问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出访任务</w:t>
            </w:r>
          </w:p>
        </w:tc>
        <w:tc>
          <w:tcPr>
            <w:tcW w:w="6258" w:type="dxa"/>
            <w:gridSpan w:val="5"/>
          </w:tcPr>
          <w:p>
            <w:pPr>
              <w:spacing w:line="276" w:lineRule="auto"/>
              <w:ind w:firstLine="5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应</w:t>
            </w:r>
            <w:r>
              <w:rPr>
                <w:rFonts w:hint="eastAsia" w:asciiTheme="minorHAnsi" w:hAnsiTheme="minorHAnsi" w:cstheme="minorHAnsi"/>
                <w:sz w:val="24"/>
              </w:rPr>
              <w:t>外方</w:t>
            </w:r>
            <w:r>
              <w:rPr>
                <w:rFonts w:asciiTheme="minorHAnsi" w:hAnsiTheme="minorHAnsi" w:cstheme="minorHAnsi"/>
                <w:sz w:val="24"/>
              </w:rPr>
              <w:t>邀请，</w:t>
            </w:r>
            <w:r>
              <w:rPr>
                <w:rFonts w:hint="eastAsia" w:asciiTheme="minorHAnsi" w:hAnsiTheme="minorHAnsi" w:cstheme="minorHAnsi"/>
                <w:sz w:val="24"/>
              </w:rPr>
              <w:t>丁辉</w:t>
            </w:r>
            <w:r>
              <w:rPr>
                <w:rFonts w:asciiTheme="minorHAnsi" w:hAnsiTheme="minorHAnsi" w:cstheme="minorHAnsi"/>
                <w:sz w:val="24"/>
              </w:rPr>
              <w:t>总会计师将率团</w:t>
            </w:r>
            <w:r>
              <w:rPr>
                <w:rFonts w:hint="eastAsia" w:asciiTheme="minorHAnsi" w:hAnsiTheme="minorHAnsi" w:cstheme="minorHAnsi"/>
                <w:sz w:val="24"/>
              </w:rPr>
              <w:t>于</w:t>
            </w:r>
            <w:r>
              <w:rPr>
                <w:rFonts w:asciiTheme="minorHAnsi" w:hAnsiTheme="minorHAnsi" w:cstheme="minorHAnsi"/>
                <w:sz w:val="24"/>
              </w:rPr>
              <w:t>2019年6月10日至19日赴希腊</w:t>
            </w:r>
            <w:r>
              <w:rPr>
                <w:rFonts w:hint="eastAsia" w:asciiTheme="minorHAnsi" w:hAnsiTheme="minorHAnsi" w:cstheme="minorHAnsi"/>
                <w:sz w:val="24"/>
              </w:rPr>
              <w:t>、</w:t>
            </w:r>
            <w:r>
              <w:rPr>
                <w:rFonts w:asciiTheme="minorHAnsi" w:hAnsiTheme="minorHAnsi" w:cstheme="minorHAnsi"/>
                <w:sz w:val="24"/>
              </w:rPr>
              <w:t>爱沙尼亚和芬兰进行工作访问，具体内容如下：</w:t>
            </w:r>
          </w:p>
          <w:p>
            <w:pPr>
              <w:spacing w:line="276" w:lineRule="auto"/>
              <w:ind w:firstLine="480" w:firstLineChars="20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（1）</w:t>
            </w:r>
            <w:r>
              <w:rPr>
                <w:rFonts w:hint="eastAsia" w:asciiTheme="minorHAnsi" w:hAnsiTheme="minorHAnsi" w:cstheme="minorHAnsi"/>
                <w:sz w:val="24"/>
              </w:rPr>
              <w:t>访问国立雅典理工大学，缔结校际交流协议；</w:t>
            </w:r>
          </w:p>
          <w:p>
            <w:pPr>
              <w:spacing w:line="276" w:lineRule="auto"/>
              <w:ind w:firstLine="480" w:firstLineChars="20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（2）访问</w:t>
            </w:r>
            <w:r>
              <w:rPr>
                <w:rFonts w:hint="eastAsia" w:asciiTheme="minorHAnsi" w:hAnsiTheme="minorHAnsi" w:cstheme="minorHAnsi"/>
                <w:sz w:val="24"/>
              </w:rPr>
              <w:t>塔尔图大学，磋商继续本科生暑期项目、派员参与博士论坛等合作活动和计划；</w:t>
            </w:r>
          </w:p>
          <w:p>
            <w:pPr>
              <w:spacing w:line="276" w:lineRule="auto"/>
              <w:ind w:firstLine="480" w:firstLineChars="20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（3）</w:t>
            </w:r>
            <w:r>
              <w:rPr>
                <w:rFonts w:hint="eastAsia" w:asciiTheme="minorHAnsi" w:hAnsiTheme="minorHAnsi" w:cstheme="minorHAnsi"/>
                <w:sz w:val="24"/>
              </w:rPr>
              <w:t>访问</w:t>
            </w:r>
            <w:r>
              <w:rPr>
                <w:rFonts w:asciiTheme="minorHAnsi" w:hAnsiTheme="minorHAnsi" w:cstheme="minorHAnsi"/>
                <w:sz w:val="24"/>
              </w:rPr>
              <w:t>奥卢大学</w:t>
            </w:r>
            <w:r>
              <w:rPr>
                <w:rFonts w:hint="eastAsia" w:asciiTheme="minorHAnsi" w:hAnsiTheme="minorHAnsi" w:cstheme="minorHAnsi"/>
                <w:sz w:val="24"/>
              </w:rPr>
              <w:t>及奥托大学，商讨建筑、土木工程等学科学术合作、人才联合培养等事宜；</w:t>
            </w:r>
          </w:p>
          <w:p>
            <w:pPr>
              <w:spacing w:line="276" w:lineRule="auto"/>
              <w:ind w:firstLine="480" w:firstLineChars="200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（4）考察上述高校的校园规划和建设及其资金预算和使用情况。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出访国家或地区</w:t>
            </w:r>
          </w:p>
        </w:tc>
        <w:tc>
          <w:tcPr>
            <w:tcW w:w="6258" w:type="dxa"/>
            <w:gridSpan w:val="5"/>
          </w:tcPr>
          <w:p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希腊、爱沙尼亚、芬兰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拟出境时间</w:t>
            </w:r>
          </w:p>
        </w:tc>
        <w:tc>
          <w:tcPr>
            <w:tcW w:w="6258" w:type="dxa"/>
            <w:gridSpan w:val="5"/>
          </w:tcPr>
          <w:p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10"/>
                <w:sz w:val="24"/>
              </w:rPr>
              <w:t>2019年6月10日至19日（为期10天）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团长</w:t>
            </w:r>
          </w:p>
        </w:tc>
        <w:tc>
          <w:tcPr>
            <w:tcW w:w="2113" w:type="dxa"/>
            <w:gridSpan w:val="2"/>
          </w:tcPr>
          <w:p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丁辉总会计师</w:t>
            </w:r>
          </w:p>
        </w:tc>
        <w:tc>
          <w:tcPr>
            <w:tcW w:w="2754" w:type="dxa"/>
            <w:gridSpan w:val="2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代表团人数</w:t>
            </w:r>
          </w:p>
        </w:tc>
        <w:tc>
          <w:tcPr>
            <w:tcW w:w="1391" w:type="dxa"/>
          </w:tcPr>
          <w:p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邀请单位</w:t>
            </w:r>
          </w:p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邀请人</w:t>
            </w:r>
          </w:p>
        </w:tc>
        <w:tc>
          <w:tcPr>
            <w:tcW w:w="6258" w:type="dxa"/>
            <w:gridSpan w:val="5"/>
          </w:tcPr>
          <w:p>
            <w:pPr>
              <w:ind w:left="257" w:hanging="257" w:hangingChars="117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Mannos Kavouras, Vice Rector, National Technical Univ of Athens</w:t>
            </w:r>
          </w:p>
          <w:p>
            <w:pPr>
              <w:ind w:left="257" w:hanging="257" w:hangingChars="117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Sirje Üprus, Head of Int’l Protocol, Rector’s Strategy Office, University of Tartu</w:t>
            </w:r>
          </w:p>
          <w:p>
            <w:pPr>
              <w:ind w:left="257" w:hanging="257" w:hangingChars="117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Helka-Liisa Hentilä, Vice President, University of Oulu</w:t>
            </w:r>
          </w:p>
          <w:p>
            <w:pPr>
              <w:ind w:left="281" w:hanging="280" w:hangingChars="117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Peter D. Lund, Professor, School of Science, Aalto Univ.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代 表 团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姓名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性别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部门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spacing w:line="276" w:lineRule="auto"/>
              <w:ind w:left="202" w:leftChars="96" w:right="147" w:rightChars="70"/>
              <w:jc w:val="distribute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丁辉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男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76" w:lineRule="auto"/>
              <w:ind w:left="237" w:leftChars="113" w:right="311" w:rightChars="148"/>
              <w:jc w:val="distribute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校办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总会计师、教授（材料科学）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spacing w:line="276" w:lineRule="auto"/>
              <w:ind w:left="202" w:leftChars="96" w:right="147" w:rightChars="70"/>
              <w:jc w:val="distribute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任卫时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男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76" w:lineRule="auto"/>
              <w:ind w:left="237" w:leftChars="113" w:right="311" w:rightChars="148"/>
              <w:jc w:val="distribute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财务处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处长、副教授（自动控制）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spacing w:line="276" w:lineRule="auto"/>
              <w:ind w:left="202" w:leftChars="96" w:right="147" w:rightChars="70"/>
              <w:jc w:val="distribute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李维滨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男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76" w:lineRule="auto"/>
              <w:ind w:left="237" w:leftChars="113" w:right="311" w:rightChars="148"/>
              <w:jc w:val="distribute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基建处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处长、教授（土木工程）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spacing w:line="276" w:lineRule="auto"/>
              <w:ind w:left="202" w:leftChars="96" w:right="147" w:rightChars="70"/>
              <w:jc w:val="distribute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唐芃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女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76" w:lineRule="auto"/>
              <w:ind w:left="237" w:leftChars="113" w:right="311" w:rightChars="148"/>
              <w:jc w:val="distribute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建筑学院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 w:asciiTheme="minorHAnsi" w:hAnsiTheme="minorHAnsi" w:cstheme="minorHAnsi"/>
                <w:sz w:val="24"/>
              </w:rPr>
              <w:t>院长</w:t>
            </w:r>
            <w:r>
              <w:rPr>
                <w:rFonts w:asciiTheme="minorHAnsi" w:hAnsiTheme="minorHAnsi" w:cstheme="minorHAnsi"/>
                <w:sz w:val="24"/>
              </w:rPr>
              <w:t>助理</w:t>
            </w:r>
            <w:r>
              <w:rPr>
                <w:rFonts w:hint="eastAsia" w:asciiTheme="minorHAnsi" w:hAnsiTheme="minorHAnsi" w:cstheme="minorHAnsi"/>
                <w:sz w:val="24"/>
              </w:rPr>
              <w:t>、</w:t>
            </w:r>
            <w:r>
              <w:rPr>
                <w:rFonts w:asciiTheme="minorHAnsi" w:hAnsiTheme="minorHAnsi" w:cstheme="minorHAnsi"/>
                <w:sz w:val="24"/>
              </w:rPr>
              <w:t>副教授</w:t>
            </w:r>
            <w:r>
              <w:rPr>
                <w:rFonts w:hint="eastAsia" w:asciiTheme="minorHAnsi" w:hAnsiTheme="minorHAnsi" w:cstheme="minorHAnsi"/>
                <w:sz w:val="24"/>
              </w:rPr>
              <w:t>（</w:t>
            </w:r>
            <w:r>
              <w:rPr>
                <w:rFonts w:asciiTheme="minorHAnsi" w:hAnsiTheme="minorHAnsi" w:cstheme="minorHAnsi"/>
                <w:sz w:val="24"/>
              </w:rPr>
              <w:t>建筑学</w:t>
            </w:r>
            <w:r>
              <w:rPr>
                <w:rFonts w:hint="eastAsia" w:asciiTheme="minorHAnsi" w:hAnsiTheme="minorHAnsi" w:cstheme="minorHAnsi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spacing w:line="276" w:lineRule="auto"/>
              <w:ind w:left="202" w:leftChars="96" w:right="147" w:rightChars="70"/>
              <w:jc w:val="distribut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吴跃全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男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76" w:lineRule="auto"/>
              <w:ind w:left="237" w:leftChars="113" w:right="311" w:rightChars="148"/>
              <w:jc w:val="distribut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国际合作处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公示方式和范围</w:t>
            </w:r>
          </w:p>
        </w:tc>
        <w:tc>
          <w:tcPr>
            <w:tcW w:w="5903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校园网公示、对社会公示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公示时间</w:t>
            </w:r>
          </w:p>
        </w:tc>
        <w:tc>
          <w:tcPr>
            <w:tcW w:w="5903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2019年5月14日至6月20日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说明：1、该团已列入2019年度出访计划，根据中央文件精神，现予公示。</w:t>
            </w:r>
          </w:p>
          <w:p>
            <w:pPr>
              <w:spacing w:line="276" w:lineRule="auto"/>
              <w:ind w:firstLine="1080" w:firstLineChars="45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师生如有异议，可与以下人员联系：</w:t>
            </w:r>
          </w:p>
          <w:p>
            <w:pPr>
              <w:spacing w:line="276" w:lineRule="auto"/>
              <w:ind w:firstLine="1080" w:firstLineChars="45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联系人：吴跃全       联系电话：52090196</w:t>
            </w:r>
          </w:p>
          <w:p>
            <w:pPr>
              <w:spacing w:line="276" w:lineRule="auto"/>
              <w:ind w:firstLine="720" w:firstLineChars="30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2、该团出访归国后一个月内公示出访任务完成情况。</w:t>
            </w:r>
          </w:p>
        </w:tc>
      </w:tr>
    </w:tbl>
    <w:p>
      <w:pPr>
        <w:rPr>
          <w:rFonts w:asciiTheme="minorHAnsi" w:hAnsiTheme="minorHAnsi" w:cstheme="minorHAnsi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4"/>
    <w:rsid w:val="00243821"/>
    <w:rsid w:val="002715A1"/>
    <w:rsid w:val="00284B6D"/>
    <w:rsid w:val="002D3A6E"/>
    <w:rsid w:val="00340153"/>
    <w:rsid w:val="0038040F"/>
    <w:rsid w:val="00454FCB"/>
    <w:rsid w:val="00464FF4"/>
    <w:rsid w:val="00536AB6"/>
    <w:rsid w:val="00565290"/>
    <w:rsid w:val="005B63CF"/>
    <w:rsid w:val="006A2849"/>
    <w:rsid w:val="00700B45"/>
    <w:rsid w:val="007D3E76"/>
    <w:rsid w:val="00885766"/>
    <w:rsid w:val="008E49D7"/>
    <w:rsid w:val="009156E7"/>
    <w:rsid w:val="0099223B"/>
    <w:rsid w:val="00A55323"/>
    <w:rsid w:val="00A74ACC"/>
    <w:rsid w:val="00A92E08"/>
    <w:rsid w:val="00AF2858"/>
    <w:rsid w:val="00B01B77"/>
    <w:rsid w:val="00B22285"/>
    <w:rsid w:val="00B4728B"/>
    <w:rsid w:val="00B65708"/>
    <w:rsid w:val="00B70EC4"/>
    <w:rsid w:val="00BA2BBA"/>
    <w:rsid w:val="00BC19B2"/>
    <w:rsid w:val="00BF2B0B"/>
    <w:rsid w:val="00BF3DFE"/>
    <w:rsid w:val="00C1149F"/>
    <w:rsid w:val="00C627A4"/>
    <w:rsid w:val="00CC2C21"/>
    <w:rsid w:val="00D00E4D"/>
    <w:rsid w:val="00D07DBD"/>
    <w:rsid w:val="00D622D9"/>
    <w:rsid w:val="00DA7CBB"/>
    <w:rsid w:val="00DD5C5A"/>
    <w:rsid w:val="00E03D30"/>
    <w:rsid w:val="00E23AD7"/>
    <w:rsid w:val="00ED74EA"/>
    <w:rsid w:val="00EF0861"/>
    <w:rsid w:val="00F47E9F"/>
    <w:rsid w:val="00F831EC"/>
    <w:rsid w:val="00FE1358"/>
    <w:rsid w:val="1BD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129</Words>
  <Characters>739</Characters>
  <Lines>6</Lines>
  <Paragraphs>1</Paragraphs>
  <TotalTime>60</TotalTime>
  <ScaleCrop>false</ScaleCrop>
  <LinksUpToDate>false</LinksUpToDate>
  <CharactersWithSpaces>867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2019-05-06T03:16:00Z</dcterms:created>
  <dc:creator>郝庆九</dc:creator>
  <cp:lastModifiedBy>Administrator</cp:lastModifiedBy>
  <cp:lastPrinted>2015-09-15T02:44:00Z</cp:lastPrinted>
  <dcterms:modified xsi:type="dcterms:W3CDTF">2019-05-13T06:40:04Z</dcterms:modified>
  <dc:title>学校代表团出境工作访问公示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