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0D" w:rsidRPr="00F80F0D" w:rsidRDefault="00F80F0D" w:rsidP="00F80F0D">
      <w:pPr>
        <w:widowControl/>
        <w:pBdr>
          <w:top w:val="single" w:sz="6" w:space="8" w:color="F1EDED"/>
          <w:left w:val="single" w:sz="6" w:space="8" w:color="F1EDED"/>
          <w:bottom w:val="single" w:sz="6" w:space="8" w:color="F1EDED"/>
          <w:right w:val="single" w:sz="6" w:space="8" w:color="F1EDED"/>
        </w:pBdr>
        <w:shd w:val="clear" w:color="auto" w:fill="F7F5F5"/>
        <w:spacing w:before="450" w:line="432" w:lineRule="atLeast"/>
        <w:jc w:val="center"/>
        <w:outlineLvl w:val="0"/>
        <w:rPr>
          <w:rFonts w:ascii="Arial" w:eastAsia="宋体" w:hAnsi="Arial" w:cs="Arial"/>
          <w:b/>
          <w:bCs/>
          <w:color w:val="000000"/>
          <w:kern w:val="36"/>
          <w:sz w:val="24"/>
          <w:szCs w:val="24"/>
        </w:rPr>
      </w:pPr>
      <w:r w:rsidRPr="00F80F0D">
        <w:rPr>
          <w:rFonts w:ascii="Arial" w:eastAsia="宋体" w:hAnsi="Arial" w:cs="Arial"/>
          <w:b/>
          <w:bCs/>
          <w:color w:val="000000"/>
          <w:kern w:val="36"/>
          <w:sz w:val="24"/>
          <w:szCs w:val="24"/>
        </w:rPr>
        <w:t>航天系统部关于</w:t>
      </w:r>
      <w:r w:rsidRPr="00F80F0D">
        <w:rPr>
          <w:rFonts w:ascii="Arial" w:eastAsia="宋体" w:hAnsi="Arial" w:cs="Arial"/>
          <w:b/>
          <w:bCs/>
          <w:color w:val="000000"/>
          <w:kern w:val="36"/>
          <w:sz w:val="24"/>
          <w:szCs w:val="24"/>
        </w:rPr>
        <w:t>“</w:t>
      </w:r>
      <w:r w:rsidRPr="00F80F0D">
        <w:rPr>
          <w:rFonts w:ascii="Arial" w:eastAsia="宋体" w:hAnsi="Arial" w:cs="Arial"/>
          <w:b/>
          <w:bCs/>
          <w:color w:val="000000"/>
          <w:kern w:val="36"/>
          <w:sz w:val="24"/>
          <w:szCs w:val="24"/>
        </w:rPr>
        <w:t>十三五</w:t>
      </w:r>
      <w:r w:rsidRPr="00F80F0D">
        <w:rPr>
          <w:rFonts w:ascii="Arial" w:eastAsia="宋体" w:hAnsi="Arial" w:cs="Arial"/>
          <w:b/>
          <w:bCs/>
          <w:color w:val="000000"/>
          <w:kern w:val="36"/>
          <w:sz w:val="24"/>
          <w:szCs w:val="24"/>
        </w:rPr>
        <w:t>”</w:t>
      </w:r>
      <w:r w:rsidRPr="00F80F0D">
        <w:rPr>
          <w:rFonts w:ascii="Arial" w:eastAsia="宋体" w:hAnsi="Arial" w:cs="Arial"/>
          <w:b/>
          <w:bCs/>
          <w:color w:val="000000"/>
          <w:kern w:val="36"/>
          <w:sz w:val="24"/>
          <w:szCs w:val="24"/>
        </w:rPr>
        <w:t>航天领域预研专用技术第二批项目指南发布及申请事项的公告</w:t>
      </w:r>
    </w:p>
    <w:p w:rsidR="00F80F0D" w:rsidRPr="00F80F0D" w:rsidRDefault="00F80F0D" w:rsidP="00F80F0D">
      <w:pPr>
        <w:widowControl/>
        <w:shd w:val="clear" w:color="auto" w:fill="FFFFFF"/>
        <w:jc w:val="center"/>
        <w:rPr>
          <w:rFonts w:ascii="Arial" w:eastAsia="宋体" w:hAnsi="Arial" w:cs="Arial"/>
          <w:color w:val="797979"/>
          <w:kern w:val="0"/>
          <w:sz w:val="18"/>
          <w:szCs w:val="18"/>
        </w:rPr>
      </w:pPr>
      <w:r w:rsidRPr="00F80F0D">
        <w:rPr>
          <w:rFonts w:ascii="Arial" w:eastAsia="宋体" w:hAnsi="Arial" w:cs="Arial"/>
          <w:color w:val="797979"/>
          <w:kern w:val="0"/>
          <w:sz w:val="18"/>
          <w:szCs w:val="18"/>
        </w:rPr>
        <w:t>发布时间：</w:t>
      </w:r>
      <w:r w:rsidRPr="00F80F0D">
        <w:rPr>
          <w:rFonts w:ascii="Arial" w:eastAsia="宋体" w:hAnsi="Arial" w:cs="Arial"/>
          <w:color w:val="797979"/>
          <w:kern w:val="0"/>
          <w:sz w:val="18"/>
          <w:szCs w:val="18"/>
        </w:rPr>
        <w:t>2017-07-25 18:35:28   </w:t>
      </w:r>
      <w:r w:rsidRPr="00F80F0D">
        <w:rPr>
          <w:rFonts w:ascii="Arial" w:eastAsia="宋体" w:hAnsi="Arial" w:cs="Arial"/>
          <w:color w:val="797979"/>
          <w:kern w:val="0"/>
          <w:sz w:val="18"/>
          <w:szCs w:val="18"/>
        </w:rPr>
        <w:t>点击数：</w:t>
      </w:r>
      <w:r w:rsidRPr="00F80F0D">
        <w:rPr>
          <w:rFonts w:ascii="Arial" w:eastAsia="宋体" w:hAnsi="Arial" w:cs="Arial"/>
          <w:color w:val="797979"/>
          <w:kern w:val="0"/>
          <w:sz w:val="18"/>
          <w:szCs w:val="18"/>
        </w:rPr>
        <w:t>913</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依据航天领域预研专用技术</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十三五</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规划成果，航天系统部已于</w:t>
      </w:r>
      <w:r w:rsidRPr="00F80F0D">
        <w:rPr>
          <w:rFonts w:ascii="Arial" w:eastAsia="宋体" w:hAnsi="Arial" w:cs="Arial"/>
          <w:color w:val="333333"/>
          <w:kern w:val="0"/>
          <w:sz w:val="18"/>
          <w:szCs w:val="18"/>
        </w:rPr>
        <w:t>2017</w:t>
      </w:r>
      <w:r w:rsidRPr="00F80F0D">
        <w:rPr>
          <w:rFonts w:ascii="Arial" w:eastAsia="宋体" w:hAnsi="Arial" w:cs="Arial"/>
          <w:color w:val="333333"/>
          <w:kern w:val="0"/>
          <w:sz w:val="18"/>
          <w:szCs w:val="18"/>
        </w:rPr>
        <w:t>年</w:t>
      </w:r>
      <w:r w:rsidRPr="00F80F0D">
        <w:rPr>
          <w:rFonts w:ascii="Arial" w:eastAsia="宋体" w:hAnsi="Arial" w:cs="Arial"/>
          <w:color w:val="333333"/>
          <w:kern w:val="0"/>
          <w:sz w:val="18"/>
          <w:szCs w:val="18"/>
        </w:rPr>
        <w:t>7</w:t>
      </w:r>
      <w:r w:rsidRPr="00F80F0D">
        <w:rPr>
          <w:rFonts w:ascii="Arial" w:eastAsia="宋体" w:hAnsi="Arial" w:cs="Arial"/>
          <w:color w:val="333333"/>
          <w:kern w:val="0"/>
          <w:sz w:val="18"/>
          <w:szCs w:val="18"/>
        </w:rPr>
        <w:t>月</w:t>
      </w:r>
      <w:r w:rsidRPr="00F80F0D">
        <w:rPr>
          <w:rFonts w:ascii="Arial" w:eastAsia="宋体" w:hAnsi="Arial" w:cs="Arial"/>
          <w:color w:val="333333"/>
          <w:kern w:val="0"/>
          <w:sz w:val="18"/>
          <w:szCs w:val="18"/>
        </w:rPr>
        <w:t>25</w:t>
      </w:r>
      <w:r w:rsidRPr="00F80F0D">
        <w:rPr>
          <w:rFonts w:ascii="Arial" w:eastAsia="宋体" w:hAnsi="Arial" w:cs="Arial"/>
          <w:color w:val="333333"/>
          <w:kern w:val="0"/>
          <w:sz w:val="18"/>
          <w:szCs w:val="18"/>
        </w:rPr>
        <w:t>日在全军武器装备采购信息网</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采购需求</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栏目</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预研</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板块发布了</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十三五</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航天领域预研专用技术第二批项目</w:t>
      </w:r>
      <w:r w:rsidRPr="00F80F0D">
        <w:rPr>
          <w:rFonts w:ascii="Arial" w:eastAsia="宋体" w:hAnsi="Arial" w:cs="Arial"/>
          <w:color w:val="333333"/>
          <w:kern w:val="0"/>
          <w:sz w:val="18"/>
          <w:szCs w:val="18"/>
        </w:rPr>
        <w:t>100</w:t>
      </w:r>
      <w:r w:rsidRPr="00F80F0D">
        <w:rPr>
          <w:rFonts w:ascii="Arial" w:eastAsia="宋体" w:hAnsi="Arial" w:cs="Arial"/>
          <w:color w:val="333333"/>
          <w:kern w:val="0"/>
          <w:sz w:val="18"/>
          <w:szCs w:val="18"/>
        </w:rPr>
        <w:t>条指南信息，其中涉密</w:t>
      </w:r>
      <w:r w:rsidRPr="00F80F0D">
        <w:rPr>
          <w:rFonts w:ascii="Arial" w:eastAsia="宋体" w:hAnsi="Arial" w:cs="Arial"/>
          <w:color w:val="333333"/>
          <w:kern w:val="0"/>
          <w:sz w:val="18"/>
          <w:szCs w:val="18"/>
        </w:rPr>
        <w:t>89</w:t>
      </w:r>
      <w:r w:rsidRPr="00F80F0D">
        <w:rPr>
          <w:rFonts w:ascii="Arial" w:eastAsia="宋体" w:hAnsi="Arial" w:cs="Arial"/>
          <w:color w:val="333333"/>
          <w:kern w:val="0"/>
          <w:sz w:val="18"/>
          <w:szCs w:val="18"/>
        </w:rPr>
        <w:t>条（需按涉密查询流程查询），公开</w:t>
      </w:r>
      <w:r w:rsidRPr="00F80F0D">
        <w:rPr>
          <w:rFonts w:ascii="Arial" w:eastAsia="宋体" w:hAnsi="Arial" w:cs="Arial"/>
          <w:color w:val="333333"/>
          <w:kern w:val="0"/>
          <w:sz w:val="18"/>
          <w:szCs w:val="18"/>
        </w:rPr>
        <w:t>11</w:t>
      </w:r>
      <w:r w:rsidRPr="00F80F0D">
        <w:rPr>
          <w:rFonts w:ascii="Arial" w:eastAsia="宋体" w:hAnsi="Arial" w:cs="Arial"/>
          <w:color w:val="333333"/>
          <w:kern w:val="0"/>
          <w:sz w:val="18"/>
          <w:szCs w:val="18"/>
        </w:rPr>
        <w:t>条（清单附后），邀请国内有能力从事航天领域预研专用技术研究的单位参加，现将有关事项公告如下：</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黑体" w:eastAsia="黑体" w:hAnsi="黑体" w:cs="Arial" w:hint="eastAsia"/>
          <w:color w:val="333333"/>
          <w:kern w:val="0"/>
          <w:sz w:val="18"/>
          <w:szCs w:val="18"/>
        </w:rPr>
        <w:t>一、项目定位</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航天领域专用技术预研，定位于面向未来五至十年航天领域专用技术发展趋势，预期技术成熟度</w:t>
      </w:r>
      <w:r w:rsidRPr="00F80F0D">
        <w:rPr>
          <w:rFonts w:ascii="Arial" w:eastAsia="宋体" w:hAnsi="Arial" w:cs="Arial"/>
          <w:color w:val="333333"/>
          <w:kern w:val="0"/>
          <w:sz w:val="18"/>
          <w:szCs w:val="18"/>
        </w:rPr>
        <w:t>4-6</w:t>
      </w:r>
      <w:r w:rsidRPr="00F80F0D">
        <w:rPr>
          <w:rFonts w:ascii="Arial" w:eastAsia="宋体" w:hAnsi="Arial" w:cs="Arial"/>
          <w:color w:val="333333"/>
          <w:kern w:val="0"/>
          <w:sz w:val="18"/>
          <w:szCs w:val="18"/>
        </w:rPr>
        <w:t>级。</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黑体" w:eastAsia="黑体" w:hAnsi="黑体" w:cs="Arial" w:hint="eastAsia"/>
          <w:color w:val="333333"/>
          <w:kern w:val="0"/>
          <w:sz w:val="18"/>
          <w:szCs w:val="18"/>
        </w:rPr>
        <w:t>二、申报流程</w:t>
      </w:r>
    </w:p>
    <w:p w:rsidR="00F80F0D" w:rsidRPr="00F80F0D" w:rsidRDefault="00F80F0D" w:rsidP="00F80F0D">
      <w:pPr>
        <w:widowControl/>
        <w:shd w:val="clear" w:color="auto" w:fill="FFFFFF"/>
        <w:spacing w:line="390" w:lineRule="atLeast"/>
        <w:ind w:firstLine="36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 </w:t>
      </w:r>
    </w:p>
    <w:p w:rsidR="00F80F0D" w:rsidRPr="00F80F0D" w:rsidRDefault="00F80F0D" w:rsidP="00F80F0D">
      <w:pPr>
        <w:widowControl/>
        <w:shd w:val="clear" w:color="auto" w:fill="FFFFFF"/>
        <w:spacing w:line="390" w:lineRule="atLeast"/>
        <w:ind w:firstLine="480"/>
        <w:jc w:val="center"/>
        <w:rPr>
          <w:rFonts w:ascii="Arial" w:eastAsia="宋体" w:hAnsi="Arial" w:cs="Arial"/>
          <w:color w:val="333333"/>
          <w:kern w:val="0"/>
          <w:sz w:val="18"/>
          <w:szCs w:val="18"/>
        </w:rPr>
      </w:pPr>
      <w:r>
        <w:rPr>
          <w:rFonts w:ascii="Arial" w:eastAsia="宋体" w:hAnsi="Arial" w:cs="Arial"/>
          <w:noProof/>
          <w:color w:val="373737"/>
          <w:kern w:val="0"/>
          <w:sz w:val="18"/>
          <w:szCs w:val="18"/>
        </w:rPr>
        <w:drawing>
          <wp:inline distT="0" distB="0" distL="0" distR="0">
            <wp:extent cx="2076450" cy="4762500"/>
            <wp:effectExtent l="19050" t="0" r="0" b="0"/>
            <wp:docPr id="1" name="图片 1" descr="图片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1">
                      <a:hlinkClick r:id="rId6" tgtFrame="&quot;_blank&quot;"/>
                    </pic:cNvPr>
                    <pic:cNvPicPr>
                      <a:picLocks noChangeAspect="1" noChangeArrowheads="1"/>
                    </pic:cNvPicPr>
                  </pic:nvPicPr>
                  <pic:blipFill>
                    <a:blip r:embed="rId7"/>
                    <a:srcRect/>
                    <a:stretch>
                      <a:fillRect/>
                    </a:stretch>
                  </pic:blipFill>
                  <pic:spPr bwMode="auto">
                    <a:xfrm>
                      <a:off x="0" y="0"/>
                      <a:ext cx="2076450" cy="4762500"/>
                    </a:xfrm>
                    <a:prstGeom prst="rect">
                      <a:avLst/>
                    </a:prstGeom>
                    <a:noFill/>
                    <a:ln w="9525">
                      <a:noFill/>
                      <a:miter lim="800000"/>
                      <a:headEnd/>
                      <a:tailEnd/>
                    </a:ln>
                  </pic:spPr>
                </pic:pic>
              </a:graphicData>
            </a:graphic>
          </wp:inline>
        </w:drawing>
      </w:r>
    </w:p>
    <w:p w:rsidR="00F80F0D" w:rsidRPr="00F80F0D" w:rsidRDefault="00F80F0D" w:rsidP="00F80F0D">
      <w:pPr>
        <w:widowControl/>
        <w:shd w:val="clear" w:color="auto" w:fill="FFFFFF"/>
        <w:spacing w:line="390" w:lineRule="atLeast"/>
        <w:ind w:firstLine="36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 </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黑体" w:eastAsia="黑体" w:hAnsi="黑体" w:cs="Arial" w:hint="eastAsia"/>
          <w:color w:val="333333"/>
          <w:kern w:val="0"/>
          <w:sz w:val="18"/>
          <w:szCs w:val="18"/>
        </w:rPr>
        <w:lastRenderedPageBreak/>
        <w:t>三、申报要求</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1</w:t>
      </w:r>
      <w:r w:rsidRPr="00F80F0D">
        <w:rPr>
          <w:rFonts w:ascii="Arial" w:eastAsia="宋体" w:hAnsi="Arial" w:cs="Arial"/>
          <w:color w:val="333333"/>
          <w:kern w:val="0"/>
          <w:sz w:val="18"/>
          <w:szCs w:val="18"/>
        </w:rPr>
        <w:t>、申请人应当是申报项目的实际负责人，限</w:t>
      </w:r>
      <w:r w:rsidRPr="00F80F0D">
        <w:rPr>
          <w:rFonts w:ascii="Arial" w:eastAsia="宋体" w:hAnsi="Arial" w:cs="Arial"/>
          <w:color w:val="333333"/>
          <w:kern w:val="0"/>
          <w:sz w:val="18"/>
          <w:szCs w:val="18"/>
        </w:rPr>
        <w:t>1</w:t>
      </w:r>
      <w:r w:rsidRPr="00F80F0D">
        <w:rPr>
          <w:rFonts w:ascii="Arial" w:eastAsia="宋体" w:hAnsi="Arial" w:cs="Arial"/>
          <w:color w:val="333333"/>
          <w:kern w:val="0"/>
          <w:sz w:val="18"/>
          <w:szCs w:val="18"/>
        </w:rPr>
        <w:t>人，具备高级专业技术职务（职称）。申请人同年申请及承担的专用技术项目数量不超过</w:t>
      </w:r>
      <w:r w:rsidRPr="00F80F0D">
        <w:rPr>
          <w:rFonts w:ascii="Arial" w:eastAsia="宋体" w:hAnsi="Arial" w:cs="Arial"/>
          <w:color w:val="333333"/>
          <w:kern w:val="0"/>
          <w:sz w:val="18"/>
          <w:szCs w:val="18"/>
        </w:rPr>
        <w:t>3</w:t>
      </w:r>
      <w:r w:rsidRPr="00F80F0D">
        <w:rPr>
          <w:rFonts w:ascii="Arial" w:eastAsia="宋体" w:hAnsi="Arial" w:cs="Arial"/>
          <w:color w:val="333333"/>
          <w:kern w:val="0"/>
          <w:sz w:val="18"/>
          <w:szCs w:val="18"/>
        </w:rPr>
        <w:t>项，申请人必须具有中华人民共和国国籍；</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2</w:t>
      </w:r>
      <w:r w:rsidRPr="00F80F0D">
        <w:rPr>
          <w:rFonts w:ascii="Arial" w:eastAsia="宋体" w:hAnsi="Arial" w:cs="Arial"/>
          <w:color w:val="333333"/>
          <w:kern w:val="0"/>
          <w:sz w:val="18"/>
          <w:szCs w:val="18"/>
        </w:rPr>
        <w:t>、鼓励科研院所、院校、企业等以团队攻关形式，根据各自专业特长联合申报项目，联合申报项目单位原则上不超过</w:t>
      </w:r>
      <w:r w:rsidRPr="00F80F0D">
        <w:rPr>
          <w:rFonts w:ascii="Arial" w:eastAsia="宋体" w:hAnsi="Arial" w:cs="Arial"/>
          <w:color w:val="333333"/>
          <w:kern w:val="0"/>
          <w:sz w:val="18"/>
          <w:szCs w:val="18"/>
        </w:rPr>
        <w:t>3</w:t>
      </w:r>
      <w:r w:rsidRPr="00F80F0D">
        <w:rPr>
          <w:rFonts w:ascii="Arial" w:eastAsia="宋体" w:hAnsi="Arial" w:cs="Arial"/>
          <w:color w:val="333333"/>
          <w:kern w:val="0"/>
          <w:sz w:val="18"/>
          <w:szCs w:val="18"/>
        </w:rPr>
        <w:t>个；</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3</w:t>
      </w:r>
      <w:r w:rsidRPr="00F80F0D">
        <w:rPr>
          <w:rFonts w:ascii="Arial" w:eastAsia="宋体" w:hAnsi="Arial" w:cs="Arial"/>
          <w:color w:val="333333"/>
          <w:kern w:val="0"/>
          <w:sz w:val="18"/>
          <w:szCs w:val="18"/>
        </w:rPr>
        <w:t>、在站博士后、正在攻读研究生学位以及无工作单位的科研人员均不得作为申请人进行申请；</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4</w:t>
      </w:r>
      <w:r w:rsidRPr="00F80F0D">
        <w:rPr>
          <w:rFonts w:ascii="Arial" w:eastAsia="宋体" w:hAnsi="Arial" w:cs="Arial"/>
          <w:color w:val="333333"/>
          <w:kern w:val="0"/>
          <w:sz w:val="18"/>
          <w:szCs w:val="18"/>
        </w:rPr>
        <w:t>、可申请指南中部分研究目标和内容，指南指标为牵引性指标，可进行优化完善，研究进度、成果形式等应满足指南所列要求；</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5</w:t>
      </w:r>
      <w:r w:rsidRPr="00F80F0D">
        <w:rPr>
          <w:rFonts w:ascii="Arial" w:eastAsia="宋体" w:hAnsi="Arial" w:cs="Arial"/>
          <w:color w:val="333333"/>
          <w:kern w:val="0"/>
          <w:sz w:val="18"/>
          <w:szCs w:val="18"/>
        </w:rPr>
        <w:t>、申请单位应组织对本单位申请人所提交材料的真实性、科学性及可实现性进行审核，同一研究目标和内容的项目建议书同一独立法人单位只能申报</w:t>
      </w:r>
      <w:r w:rsidRPr="00F80F0D">
        <w:rPr>
          <w:rFonts w:ascii="Arial" w:eastAsia="宋体" w:hAnsi="Arial" w:cs="Arial"/>
          <w:color w:val="333333"/>
          <w:kern w:val="0"/>
          <w:sz w:val="18"/>
          <w:szCs w:val="18"/>
        </w:rPr>
        <w:t>1</w:t>
      </w:r>
      <w:r w:rsidRPr="00F80F0D">
        <w:rPr>
          <w:rFonts w:ascii="Arial" w:eastAsia="宋体" w:hAnsi="Arial" w:cs="Arial"/>
          <w:color w:val="333333"/>
          <w:kern w:val="0"/>
          <w:sz w:val="18"/>
          <w:szCs w:val="18"/>
        </w:rPr>
        <w:t>项；</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6</w:t>
      </w:r>
      <w:r w:rsidRPr="00F80F0D">
        <w:rPr>
          <w:rFonts w:ascii="Arial" w:eastAsia="宋体" w:hAnsi="Arial" w:cs="Arial"/>
          <w:color w:val="333333"/>
          <w:kern w:val="0"/>
          <w:sz w:val="18"/>
          <w:szCs w:val="18"/>
        </w:rPr>
        <w:t>、暂不受理因学术不端、科研诚信不佳、重大失泄密等问题进入黑名单，尚未解禁的申请人和申请单位。</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黑体" w:eastAsia="黑体" w:hAnsi="黑体" w:cs="Arial" w:hint="eastAsia"/>
          <w:color w:val="333333"/>
          <w:kern w:val="0"/>
          <w:sz w:val="18"/>
          <w:szCs w:val="18"/>
        </w:rPr>
        <w:t>四、申报材料要求</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b/>
          <w:bCs/>
          <w:color w:val="333333"/>
          <w:kern w:val="0"/>
          <w:sz w:val="18"/>
        </w:rPr>
        <w:t>（一）申报材料</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1</w:t>
      </w:r>
      <w:r w:rsidRPr="00F80F0D">
        <w:rPr>
          <w:rFonts w:ascii="Arial" w:eastAsia="宋体" w:hAnsi="Arial" w:cs="Arial"/>
          <w:color w:val="333333"/>
          <w:kern w:val="0"/>
          <w:sz w:val="18"/>
          <w:szCs w:val="18"/>
        </w:rPr>
        <w:t>、会评版《项目建议书》电子版，格式见附件</w:t>
      </w:r>
      <w:r w:rsidRPr="00F80F0D">
        <w:rPr>
          <w:rFonts w:ascii="Arial" w:eastAsia="宋体" w:hAnsi="Arial" w:cs="Arial"/>
          <w:color w:val="333333"/>
          <w:kern w:val="0"/>
          <w:sz w:val="18"/>
          <w:szCs w:val="18"/>
        </w:rPr>
        <w:t>1</w:t>
      </w:r>
      <w:r w:rsidRPr="00F80F0D">
        <w:rPr>
          <w:rFonts w:ascii="Arial" w:eastAsia="宋体" w:hAnsi="Arial" w:cs="Arial"/>
          <w:color w:val="333333"/>
          <w:kern w:val="0"/>
          <w:sz w:val="18"/>
          <w:szCs w:val="18"/>
        </w:rPr>
        <w:t>；</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2</w:t>
      </w:r>
      <w:r w:rsidRPr="00F80F0D">
        <w:rPr>
          <w:rFonts w:ascii="Arial" w:eastAsia="宋体" w:hAnsi="Arial" w:cs="Arial"/>
          <w:color w:val="333333"/>
          <w:kern w:val="0"/>
          <w:sz w:val="18"/>
          <w:szCs w:val="18"/>
        </w:rPr>
        <w:t>、盲评版《项目建议书》纸质材料</w:t>
      </w:r>
      <w:r w:rsidRPr="00F80F0D">
        <w:rPr>
          <w:rFonts w:ascii="Arial" w:eastAsia="宋体" w:hAnsi="Arial" w:cs="Arial"/>
          <w:color w:val="333333"/>
          <w:kern w:val="0"/>
          <w:sz w:val="18"/>
          <w:szCs w:val="18"/>
        </w:rPr>
        <w:t>7</w:t>
      </w:r>
      <w:r w:rsidRPr="00F80F0D">
        <w:rPr>
          <w:rFonts w:ascii="Arial" w:eastAsia="宋体" w:hAnsi="Arial" w:cs="Arial"/>
          <w:color w:val="333333"/>
          <w:kern w:val="0"/>
          <w:sz w:val="18"/>
          <w:szCs w:val="18"/>
        </w:rPr>
        <w:t>份，</w:t>
      </w:r>
      <w:r w:rsidRPr="00F80F0D">
        <w:rPr>
          <w:rFonts w:ascii="Arial" w:eastAsia="宋体" w:hAnsi="Arial" w:cs="Arial"/>
          <w:color w:val="333333"/>
          <w:kern w:val="0"/>
          <w:sz w:val="18"/>
          <w:szCs w:val="18"/>
        </w:rPr>
        <w:t>A4</w:t>
      </w:r>
      <w:r w:rsidRPr="00F80F0D">
        <w:rPr>
          <w:rFonts w:ascii="Arial" w:eastAsia="宋体" w:hAnsi="Arial" w:cs="Arial"/>
          <w:color w:val="333333"/>
          <w:kern w:val="0"/>
          <w:sz w:val="18"/>
          <w:szCs w:val="18"/>
        </w:rPr>
        <w:t>纸双面打印，格式见附件</w:t>
      </w:r>
      <w:r w:rsidRPr="00F80F0D">
        <w:rPr>
          <w:rFonts w:ascii="Arial" w:eastAsia="宋体" w:hAnsi="Arial" w:cs="Arial"/>
          <w:color w:val="333333"/>
          <w:kern w:val="0"/>
          <w:sz w:val="18"/>
          <w:szCs w:val="18"/>
        </w:rPr>
        <w:t>2</w:t>
      </w:r>
      <w:r w:rsidRPr="00F80F0D">
        <w:rPr>
          <w:rFonts w:ascii="Arial" w:eastAsia="宋体" w:hAnsi="Arial" w:cs="Arial"/>
          <w:color w:val="333333"/>
          <w:kern w:val="0"/>
          <w:sz w:val="18"/>
          <w:szCs w:val="18"/>
        </w:rPr>
        <w:t>；</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3</w:t>
      </w:r>
      <w:r w:rsidRPr="00F80F0D">
        <w:rPr>
          <w:rFonts w:ascii="Arial" w:eastAsia="宋体" w:hAnsi="Arial" w:cs="Arial"/>
          <w:color w:val="333333"/>
          <w:kern w:val="0"/>
          <w:sz w:val="18"/>
          <w:szCs w:val="18"/>
        </w:rPr>
        <w:t>、纸质《承研单位信息表》</w:t>
      </w:r>
      <w:r w:rsidRPr="00F80F0D">
        <w:rPr>
          <w:rFonts w:ascii="Arial" w:eastAsia="宋体" w:hAnsi="Arial" w:cs="Arial"/>
          <w:color w:val="333333"/>
          <w:kern w:val="0"/>
          <w:sz w:val="18"/>
          <w:szCs w:val="18"/>
        </w:rPr>
        <w:t>1</w:t>
      </w:r>
      <w:r w:rsidRPr="00F80F0D">
        <w:rPr>
          <w:rFonts w:ascii="Arial" w:eastAsia="宋体" w:hAnsi="Arial" w:cs="Arial"/>
          <w:color w:val="333333"/>
          <w:kern w:val="0"/>
          <w:sz w:val="18"/>
          <w:szCs w:val="18"/>
        </w:rPr>
        <w:t>份，</w:t>
      </w:r>
      <w:r w:rsidRPr="00F80F0D">
        <w:rPr>
          <w:rFonts w:ascii="Arial" w:eastAsia="宋体" w:hAnsi="Arial" w:cs="Arial"/>
          <w:color w:val="333333"/>
          <w:kern w:val="0"/>
          <w:sz w:val="18"/>
          <w:szCs w:val="18"/>
        </w:rPr>
        <w:t>A4</w:t>
      </w:r>
      <w:r w:rsidRPr="00F80F0D">
        <w:rPr>
          <w:rFonts w:ascii="Arial" w:eastAsia="宋体" w:hAnsi="Arial" w:cs="Arial"/>
          <w:color w:val="333333"/>
          <w:kern w:val="0"/>
          <w:sz w:val="18"/>
          <w:szCs w:val="18"/>
        </w:rPr>
        <w:t>纸打印，加盖申请单位公章（团队所有单位均提供，格式见附件</w:t>
      </w:r>
      <w:r w:rsidRPr="00F80F0D">
        <w:rPr>
          <w:rFonts w:ascii="Arial" w:eastAsia="宋体" w:hAnsi="Arial" w:cs="Arial"/>
          <w:color w:val="333333"/>
          <w:kern w:val="0"/>
          <w:sz w:val="18"/>
          <w:szCs w:val="18"/>
        </w:rPr>
        <w:t>3</w:t>
      </w:r>
      <w:r w:rsidRPr="00F80F0D">
        <w:rPr>
          <w:rFonts w:ascii="Arial" w:eastAsia="宋体" w:hAnsi="Arial" w:cs="Arial"/>
          <w:color w:val="333333"/>
          <w:kern w:val="0"/>
          <w:sz w:val="18"/>
          <w:szCs w:val="18"/>
        </w:rPr>
        <w:t>）；</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4</w:t>
      </w:r>
      <w:r w:rsidRPr="00F80F0D">
        <w:rPr>
          <w:rFonts w:ascii="Arial" w:eastAsia="宋体" w:hAnsi="Arial" w:cs="Arial"/>
          <w:color w:val="333333"/>
          <w:kern w:val="0"/>
          <w:sz w:val="18"/>
          <w:szCs w:val="18"/>
        </w:rPr>
        <w:t>、保密承诺书</w:t>
      </w:r>
      <w:r w:rsidRPr="00F80F0D">
        <w:rPr>
          <w:rFonts w:ascii="Arial" w:eastAsia="宋体" w:hAnsi="Arial" w:cs="Arial"/>
          <w:color w:val="333333"/>
          <w:kern w:val="0"/>
          <w:sz w:val="18"/>
          <w:szCs w:val="18"/>
        </w:rPr>
        <w:t>1</w:t>
      </w:r>
      <w:r w:rsidRPr="00F80F0D">
        <w:rPr>
          <w:rFonts w:ascii="Arial" w:eastAsia="宋体" w:hAnsi="Arial" w:cs="Arial"/>
          <w:color w:val="333333"/>
          <w:kern w:val="0"/>
          <w:sz w:val="18"/>
          <w:szCs w:val="18"/>
        </w:rPr>
        <w:t>份，</w:t>
      </w:r>
      <w:r w:rsidRPr="00F80F0D">
        <w:rPr>
          <w:rFonts w:ascii="Arial" w:eastAsia="宋体" w:hAnsi="Arial" w:cs="Arial"/>
          <w:color w:val="333333"/>
          <w:kern w:val="0"/>
          <w:sz w:val="18"/>
          <w:szCs w:val="18"/>
        </w:rPr>
        <w:t>A4</w:t>
      </w:r>
      <w:r w:rsidRPr="00F80F0D">
        <w:rPr>
          <w:rFonts w:ascii="Arial" w:eastAsia="宋体" w:hAnsi="Arial" w:cs="Arial"/>
          <w:color w:val="333333"/>
          <w:kern w:val="0"/>
          <w:sz w:val="18"/>
          <w:szCs w:val="18"/>
        </w:rPr>
        <w:t>纸打印，加盖单位公章（团队所有单位均提供，格式见附件</w:t>
      </w:r>
      <w:r w:rsidRPr="00F80F0D">
        <w:rPr>
          <w:rFonts w:ascii="Arial" w:eastAsia="宋体" w:hAnsi="Arial" w:cs="Arial"/>
          <w:color w:val="333333"/>
          <w:kern w:val="0"/>
          <w:sz w:val="18"/>
          <w:szCs w:val="18"/>
        </w:rPr>
        <w:t>4</w:t>
      </w:r>
      <w:r w:rsidRPr="00F80F0D">
        <w:rPr>
          <w:rFonts w:ascii="Arial" w:eastAsia="宋体" w:hAnsi="Arial" w:cs="Arial"/>
          <w:color w:val="333333"/>
          <w:kern w:val="0"/>
          <w:sz w:val="18"/>
          <w:szCs w:val="18"/>
        </w:rPr>
        <w:t>）；</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5</w:t>
      </w:r>
      <w:r w:rsidRPr="00F80F0D">
        <w:rPr>
          <w:rFonts w:ascii="Arial" w:eastAsia="宋体" w:hAnsi="Arial" w:cs="Arial"/>
          <w:color w:val="333333"/>
          <w:kern w:val="0"/>
          <w:sz w:val="18"/>
          <w:szCs w:val="18"/>
        </w:rPr>
        <w:t>、申请单位保密资质复印件</w:t>
      </w:r>
      <w:r w:rsidRPr="00F80F0D">
        <w:rPr>
          <w:rFonts w:ascii="Arial" w:eastAsia="宋体" w:hAnsi="Arial" w:cs="Arial"/>
          <w:color w:val="333333"/>
          <w:kern w:val="0"/>
          <w:sz w:val="18"/>
          <w:szCs w:val="18"/>
        </w:rPr>
        <w:t>1</w:t>
      </w:r>
      <w:r w:rsidRPr="00F80F0D">
        <w:rPr>
          <w:rFonts w:ascii="Arial" w:eastAsia="宋体" w:hAnsi="Arial" w:cs="Arial"/>
          <w:color w:val="333333"/>
          <w:kern w:val="0"/>
          <w:sz w:val="18"/>
          <w:szCs w:val="18"/>
        </w:rPr>
        <w:t>份，</w:t>
      </w:r>
      <w:r w:rsidRPr="00F80F0D">
        <w:rPr>
          <w:rFonts w:ascii="Arial" w:eastAsia="宋体" w:hAnsi="Arial" w:cs="Arial"/>
          <w:color w:val="333333"/>
          <w:kern w:val="0"/>
          <w:sz w:val="18"/>
          <w:szCs w:val="18"/>
        </w:rPr>
        <w:t>A4</w:t>
      </w:r>
      <w:r w:rsidRPr="00F80F0D">
        <w:rPr>
          <w:rFonts w:ascii="Arial" w:eastAsia="宋体" w:hAnsi="Arial" w:cs="Arial"/>
          <w:color w:val="333333"/>
          <w:kern w:val="0"/>
          <w:sz w:val="18"/>
          <w:szCs w:val="18"/>
        </w:rPr>
        <w:t>纸，加盖申请单位公章（须与保密资质的单位名称一致）；如保密资质单位名称与《项目建议书》、《承研单位信息表》不一致，须提供证明材料；</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6</w:t>
      </w:r>
      <w:r w:rsidRPr="00F80F0D">
        <w:rPr>
          <w:rFonts w:ascii="Arial" w:eastAsia="宋体" w:hAnsi="Arial" w:cs="Arial"/>
          <w:color w:val="333333"/>
          <w:kern w:val="0"/>
          <w:sz w:val="18"/>
          <w:szCs w:val="18"/>
        </w:rPr>
        <w:t>、光盘</w:t>
      </w:r>
      <w:r w:rsidRPr="00F80F0D">
        <w:rPr>
          <w:rFonts w:ascii="Arial" w:eastAsia="宋体" w:hAnsi="Arial" w:cs="Arial"/>
          <w:color w:val="333333"/>
          <w:kern w:val="0"/>
          <w:sz w:val="18"/>
          <w:szCs w:val="18"/>
        </w:rPr>
        <w:t>1</w:t>
      </w:r>
      <w:r w:rsidRPr="00F80F0D">
        <w:rPr>
          <w:rFonts w:ascii="Arial" w:eastAsia="宋体" w:hAnsi="Arial" w:cs="Arial"/>
          <w:color w:val="333333"/>
          <w:kern w:val="0"/>
          <w:sz w:val="18"/>
          <w:szCs w:val="18"/>
        </w:rPr>
        <w:t>份，内含</w:t>
      </w:r>
      <w:r w:rsidRPr="00F80F0D">
        <w:rPr>
          <w:rFonts w:ascii="Arial" w:eastAsia="宋体" w:hAnsi="Arial" w:cs="Arial"/>
          <w:color w:val="333333"/>
          <w:kern w:val="0"/>
          <w:sz w:val="18"/>
          <w:szCs w:val="18"/>
        </w:rPr>
        <w:t>6</w:t>
      </w:r>
      <w:r w:rsidRPr="00F80F0D">
        <w:rPr>
          <w:rFonts w:ascii="Arial" w:eastAsia="宋体" w:hAnsi="Arial" w:cs="Arial"/>
          <w:color w:val="333333"/>
          <w:kern w:val="0"/>
          <w:sz w:val="18"/>
          <w:szCs w:val="18"/>
        </w:rPr>
        <w:t>份文件，包括：《项目建议书》（含盲评版和会评版）</w:t>
      </w:r>
      <w:r w:rsidRPr="00F80F0D">
        <w:rPr>
          <w:rFonts w:ascii="Arial" w:eastAsia="宋体" w:hAnsi="Arial" w:cs="Arial"/>
          <w:color w:val="333333"/>
          <w:kern w:val="0"/>
          <w:sz w:val="18"/>
          <w:szCs w:val="18"/>
        </w:rPr>
        <w:t>Word</w:t>
      </w:r>
      <w:r w:rsidRPr="00F80F0D">
        <w:rPr>
          <w:rFonts w:ascii="Arial" w:eastAsia="宋体" w:hAnsi="Arial" w:cs="Arial"/>
          <w:color w:val="333333"/>
          <w:kern w:val="0"/>
          <w:sz w:val="18"/>
          <w:szCs w:val="18"/>
        </w:rPr>
        <w:t>文件、《承研单位信息表》</w:t>
      </w:r>
      <w:r w:rsidRPr="00F80F0D">
        <w:rPr>
          <w:rFonts w:ascii="Arial" w:eastAsia="宋体" w:hAnsi="Arial" w:cs="Arial"/>
          <w:color w:val="333333"/>
          <w:kern w:val="0"/>
          <w:sz w:val="18"/>
          <w:szCs w:val="18"/>
        </w:rPr>
        <w:t>Word</w:t>
      </w:r>
      <w:r w:rsidRPr="00F80F0D">
        <w:rPr>
          <w:rFonts w:ascii="Arial" w:eastAsia="宋体" w:hAnsi="Arial" w:cs="Arial"/>
          <w:color w:val="333333"/>
          <w:kern w:val="0"/>
          <w:sz w:val="18"/>
          <w:szCs w:val="18"/>
        </w:rPr>
        <w:t>文件、《经费概算书》</w:t>
      </w:r>
      <w:r w:rsidRPr="00F80F0D">
        <w:rPr>
          <w:rFonts w:ascii="Arial" w:eastAsia="宋体" w:hAnsi="Arial" w:cs="Arial"/>
          <w:color w:val="333333"/>
          <w:kern w:val="0"/>
          <w:sz w:val="18"/>
          <w:szCs w:val="18"/>
        </w:rPr>
        <w:t>Word</w:t>
      </w:r>
      <w:r w:rsidRPr="00F80F0D">
        <w:rPr>
          <w:rFonts w:ascii="Arial" w:eastAsia="宋体" w:hAnsi="Arial" w:cs="Arial"/>
          <w:color w:val="333333"/>
          <w:kern w:val="0"/>
          <w:sz w:val="18"/>
          <w:szCs w:val="18"/>
        </w:rPr>
        <w:t>文件（格式见附件</w:t>
      </w:r>
      <w:r w:rsidRPr="00F80F0D">
        <w:rPr>
          <w:rFonts w:ascii="Arial" w:eastAsia="宋体" w:hAnsi="Arial" w:cs="Arial"/>
          <w:color w:val="333333"/>
          <w:kern w:val="0"/>
          <w:sz w:val="18"/>
          <w:szCs w:val="18"/>
        </w:rPr>
        <w:t>5</w:t>
      </w:r>
      <w:r w:rsidRPr="00F80F0D">
        <w:rPr>
          <w:rFonts w:ascii="Arial" w:eastAsia="宋体" w:hAnsi="Arial" w:cs="Arial"/>
          <w:color w:val="333333"/>
          <w:kern w:val="0"/>
          <w:sz w:val="18"/>
          <w:szCs w:val="18"/>
        </w:rPr>
        <w:t>）、《项目建议书汇总表》（格式见附件</w:t>
      </w:r>
      <w:r w:rsidRPr="00F80F0D">
        <w:rPr>
          <w:rFonts w:ascii="Arial" w:eastAsia="宋体" w:hAnsi="Arial" w:cs="Arial"/>
          <w:color w:val="333333"/>
          <w:kern w:val="0"/>
          <w:sz w:val="18"/>
          <w:szCs w:val="18"/>
        </w:rPr>
        <w:t>6</w:t>
      </w:r>
      <w:r w:rsidRPr="00F80F0D">
        <w:rPr>
          <w:rFonts w:ascii="Arial" w:eastAsia="宋体" w:hAnsi="Arial" w:cs="Arial"/>
          <w:color w:val="333333"/>
          <w:kern w:val="0"/>
          <w:sz w:val="18"/>
          <w:szCs w:val="18"/>
        </w:rPr>
        <w:t>）及申请单位保密资质扫描件（</w:t>
      </w:r>
      <w:r w:rsidRPr="00F80F0D">
        <w:rPr>
          <w:rFonts w:ascii="Arial" w:eastAsia="宋体" w:hAnsi="Arial" w:cs="Arial"/>
          <w:color w:val="333333"/>
          <w:kern w:val="0"/>
          <w:sz w:val="18"/>
          <w:szCs w:val="18"/>
        </w:rPr>
        <w:t>jpeg</w:t>
      </w:r>
      <w:r w:rsidRPr="00F80F0D">
        <w:rPr>
          <w:rFonts w:ascii="Arial" w:eastAsia="宋体" w:hAnsi="Arial" w:cs="Arial"/>
          <w:color w:val="333333"/>
          <w:kern w:val="0"/>
          <w:sz w:val="18"/>
          <w:szCs w:val="18"/>
        </w:rPr>
        <w:t>文件格式）。</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b/>
          <w:bCs/>
          <w:color w:val="333333"/>
          <w:kern w:val="0"/>
          <w:sz w:val="18"/>
        </w:rPr>
        <w:t>（二）电子版文件命名规则</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1</w:t>
      </w:r>
      <w:r w:rsidRPr="00F80F0D">
        <w:rPr>
          <w:rFonts w:ascii="Arial" w:eastAsia="宋体" w:hAnsi="Arial" w:cs="Arial"/>
          <w:color w:val="333333"/>
          <w:kern w:val="0"/>
          <w:sz w:val="18"/>
          <w:szCs w:val="18"/>
        </w:rPr>
        <w:t>、项目建议书电子版命名规则：子专题编号</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子专题名称</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申请单位全称</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项目建议书（盲评</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会评）；</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2</w:t>
      </w:r>
      <w:r w:rsidRPr="00F80F0D">
        <w:rPr>
          <w:rFonts w:ascii="Arial" w:eastAsia="宋体" w:hAnsi="Arial" w:cs="Arial"/>
          <w:color w:val="333333"/>
          <w:kern w:val="0"/>
          <w:sz w:val="18"/>
          <w:szCs w:val="18"/>
        </w:rPr>
        <w:t>、经费概算书电子版命名规则：子专题编号</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子专题名称</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申请单位全称</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经费概算书；</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3</w:t>
      </w:r>
      <w:r w:rsidRPr="00F80F0D">
        <w:rPr>
          <w:rFonts w:ascii="Arial" w:eastAsia="宋体" w:hAnsi="Arial" w:cs="Arial"/>
          <w:color w:val="333333"/>
          <w:kern w:val="0"/>
          <w:sz w:val="18"/>
          <w:szCs w:val="18"/>
        </w:rPr>
        <w:t>、承研单位信息表电子版命名规则：申请单位全称</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承研单位信息表；</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4</w:t>
      </w:r>
      <w:r w:rsidRPr="00F80F0D">
        <w:rPr>
          <w:rFonts w:ascii="Arial" w:eastAsia="宋体" w:hAnsi="Arial" w:cs="Arial"/>
          <w:color w:val="333333"/>
          <w:kern w:val="0"/>
          <w:sz w:val="18"/>
          <w:szCs w:val="18"/>
        </w:rPr>
        <w:t>、项目建议书汇总表电子版命名规则：申请单位全称</w:t>
      </w:r>
      <w:r w:rsidRPr="00F80F0D">
        <w:rPr>
          <w:rFonts w:ascii="Arial" w:eastAsia="宋体" w:hAnsi="Arial" w:cs="Arial"/>
          <w:color w:val="333333"/>
          <w:kern w:val="0"/>
          <w:sz w:val="18"/>
          <w:szCs w:val="18"/>
        </w:rPr>
        <w:t>-3050X</w:t>
      </w:r>
      <w:r w:rsidRPr="00F80F0D">
        <w:rPr>
          <w:rFonts w:ascii="Arial" w:eastAsia="宋体" w:hAnsi="Arial" w:cs="Arial"/>
          <w:color w:val="333333"/>
          <w:kern w:val="0"/>
          <w:sz w:val="18"/>
          <w:szCs w:val="18"/>
        </w:rPr>
        <w:t>项目建议书汇总表；</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5</w:t>
      </w:r>
      <w:r w:rsidRPr="00F80F0D">
        <w:rPr>
          <w:rFonts w:ascii="Arial" w:eastAsia="宋体" w:hAnsi="Arial" w:cs="Arial"/>
          <w:color w:val="333333"/>
          <w:kern w:val="0"/>
          <w:sz w:val="18"/>
          <w:szCs w:val="18"/>
        </w:rPr>
        <w:t>、保密资质电子版命名规则：申请单位全称</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保密资质。</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b/>
          <w:bCs/>
          <w:color w:val="333333"/>
          <w:kern w:val="0"/>
          <w:sz w:val="18"/>
        </w:rPr>
        <w:t>（三）注意事项</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1</w:t>
      </w:r>
      <w:r w:rsidRPr="00F80F0D">
        <w:rPr>
          <w:rFonts w:ascii="Arial" w:eastAsia="宋体" w:hAnsi="Arial" w:cs="Arial"/>
          <w:color w:val="333333"/>
          <w:kern w:val="0"/>
          <w:sz w:val="18"/>
          <w:szCs w:val="18"/>
        </w:rPr>
        <w:t>、盲评版《项目建议书》简装订，不得体现任何单位、申报人、编码、条形码、二维码等信息；</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2</w:t>
      </w:r>
      <w:r w:rsidRPr="00F80F0D">
        <w:rPr>
          <w:rFonts w:ascii="Arial" w:eastAsia="宋体" w:hAnsi="Arial" w:cs="Arial"/>
          <w:color w:val="333333"/>
          <w:kern w:val="0"/>
          <w:sz w:val="18"/>
          <w:szCs w:val="18"/>
        </w:rPr>
        <w:t>、《经费概算书》共</w:t>
      </w:r>
      <w:r w:rsidRPr="00F80F0D">
        <w:rPr>
          <w:rFonts w:ascii="Arial" w:eastAsia="宋体" w:hAnsi="Arial" w:cs="Arial"/>
          <w:color w:val="333333"/>
          <w:kern w:val="0"/>
          <w:sz w:val="18"/>
          <w:szCs w:val="18"/>
        </w:rPr>
        <w:t>3</w:t>
      </w:r>
      <w:r w:rsidRPr="00F80F0D">
        <w:rPr>
          <w:rFonts w:ascii="Arial" w:eastAsia="宋体" w:hAnsi="Arial" w:cs="Arial"/>
          <w:color w:val="333333"/>
          <w:kern w:val="0"/>
          <w:sz w:val="18"/>
          <w:szCs w:val="18"/>
        </w:rPr>
        <w:t>个模板。多个单位联合申请（参研而非外协）承担一个项目的，责任单位填写第一个责任单位总报告模板及第二个参研单位分报告模板，其他承研单位填写第二个参研单位分报告模板；一个单位独立申请承担一个项目的，填写第三个单独申报模板；</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lastRenderedPageBreak/>
        <w:t>3</w:t>
      </w:r>
      <w:r w:rsidRPr="00F80F0D">
        <w:rPr>
          <w:rFonts w:ascii="Arial" w:eastAsia="宋体" w:hAnsi="Arial" w:cs="Arial"/>
          <w:color w:val="333333"/>
          <w:kern w:val="0"/>
          <w:sz w:val="18"/>
          <w:szCs w:val="18"/>
        </w:rPr>
        <w:t>、申请单位应确认光盘可读（如有密码须准确提供），光盘不可读视为无效申请；</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4</w:t>
      </w:r>
      <w:r w:rsidRPr="00F80F0D">
        <w:rPr>
          <w:rFonts w:ascii="Arial" w:eastAsia="宋体" w:hAnsi="Arial" w:cs="Arial"/>
          <w:color w:val="333333"/>
          <w:kern w:val="0"/>
          <w:sz w:val="18"/>
          <w:szCs w:val="18"/>
        </w:rPr>
        <w:t>、《项目建议书》、《经费概算书》填写的编号、名称应与指南一致；</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5</w:t>
      </w:r>
      <w:r w:rsidRPr="00F80F0D">
        <w:rPr>
          <w:rFonts w:ascii="Arial" w:eastAsia="宋体" w:hAnsi="Arial" w:cs="Arial"/>
          <w:color w:val="333333"/>
          <w:kern w:val="0"/>
          <w:sz w:val="18"/>
          <w:szCs w:val="18"/>
        </w:rPr>
        <w:t>、保密承诺书和保密资质仅申请涉密项目提交；</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6</w:t>
      </w:r>
      <w:r w:rsidRPr="00F80F0D">
        <w:rPr>
          <w:rFonts w:ascii="Arial" w:eastAsia="宋体" w:hAnsi="Arial" w:cs="Arial"/>
          <w:color w:val="333333"/>
          <w:kern w:val="0"/>
          <w:sz w:val="18"/>
          <w:szCs w:val="18"/>
        </w:rPr>
        <w:t>、若申请指南中部分研究内容，请在建议书封皮子专题名称后面用括号备注，如：子专题名称（研究内容</w:t>
      </w:r>
      <w:r w:rsidRPr="00F80F0D">
        <w:rPr>
          <w:rFonts w:ascii="Arial" w:eastAsia="宋体" w:hAnsi="Arial" w:cs="Arial"/>
          <w:color w:val="333333"/>
          <w:kern w:val="0"/>
          <w:sz w:val="18"/>
          <w:szCs w:val="18"/>
        </w:rPr>
        <w:t>1</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2</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5</w:t>
      </w:r>
      <w:r w:rsidRPr="00F80F0D">
        <w:rPr>
          <w:rFonts w:ascii="Arial" w:eastAsia="宋体" w:hAnsi="Arial" w:cs="Arial"/>
          <w:color w:val="333333"/>
          <w:kern w:val="0"/>
          <w:sz w:val="18"/>
          <w:szCs w:val="18"/>
        </w:rPr>
        <w:t>）；同时电子版文件名称也要备注，如：子专题编号</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子专题名称（研究内容</w:t>
      </w:r>
      <w:r w:rsidRPr="00F80F0D">
        <w:rPr>
          <w:rFonts w:ascii="Arial" w:eastAsia="宋体" w:hAnsi="Arial" w:cs="Arial"/>
          <w:color w:val="333333"/>
          <w:kern w:val="0"/>
          <w:sz w:val="18"/>
          <w:szCs w:val="18"/>
        </w:rPr>
        <w:t>1</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2</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5</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申请单位全称</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项目建议书（盲评</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会评）。</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黑体" w:eastAsia="黑体" w:hAnsi="黑体" w:cs="Arial" w:hint="eastAsia"/>
          <w:color w:val="333333"/>
          <w:kern w:val="0"/>
          <w:sz w:val="18"/>
          <w:szCs w:val="18"/>
        </w:rPr>
        <w:t>五、申请受理</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b/>
          <w:bCs/>
          <w:color w:val="333333"/>
          <w:kern w:val="0"/>
          <w:sz w:val="18"/>
        </w:rPr>
        <w:t>（一）答疑安排</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采用现场集中答疑。申请单位参会人员须携带单位介绍信，经核查登记后方可进入会场。</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答疑时间：</w:t>
      </w:r>
      <w:r w:rsidRPr="00F80F0D">
        <w:rPr>
          <w:rFonts w:ascii="Arial" w:eastAsia="宋体" w:hAnsi="Arial" w:cs="Arial"/>
          <w:color w:val="333333"/>
          <w:kern w:val="0"/>
          <w:sz w:val="18"/>
          <w:szCs w:val="18"/>
        </w:rPr>
        <w:t>2017</w:t>
      </w:r>
      <w:r w:rsidRPr="00F80F0D">
        <w:rPr>
          <w:rFonts w:ascii="Arial" w:eastAsia="宋体" w:hAnsi="Arial" w:cs="Arial"/>
          <w:color w:val="333333"/>
          <w:kern w:val="0"/>
          <w:sz w:val="18"/>
          <w:szCs w:val="18"/>
        </w:rPr>
        <w:t>年</w:t>
      </w:r>
      <w:r w:rsidRPr="00F80F0D">
        <w:rPr>
          <w:rFonts w:ascii="Arial" w:eastAsia="宋体" w:hAnsi="Arial" w:cs="Arial"/>
          <w:color w:val="333333"/>
          <w:kern w:val="0"/>
          <w:sz w:val="18"/>
          <w:szCs w:val="18"/>
        </w:rPr>
        <w:t>8</w:t>
      </w:r>
      <w:r w:rsidRPr="00F80F0D">
        <w:rPr>
          <w:rFonts w:ascii="Arial" w:eastAsia="宋体" w:hAnsi="Arial" w:cs="Arial"/>
          <w:color w:val="333333"/>
          <w:kern w:val="0"/>
          <w:sz w:val="18"/>
          <w:szCs w:val="18"/>
        </w:rPr>
        <w:t>月</w:t>
      </w:r>
      <w:r w:rsidRPr="00F80F0D">
        <w:rPr>
          <w:rFonts w:ascii="Arial" w:eastAsia="宋体" w:hAnsi="Arial" w:cs="Arial"/>
          <w:color w:val="333333"/>
          <w:kern w:val="0"/>
          <w:sz w:val="18"/>
          <w:szCs w:val="18"/>
        </w:rPr>
        <w:t>2</w:t>
      </w:r>
      <w:r w:rsidRPr="00F80F0D">
        <w:rPr>
          <w:rFonts w:ascii="Arial" w:eastAsia="宋体" w:hAnsi="Arial" w:cs="Arial"/>
          <w:color w:val="333333"/>
          <w:kern w:val="0"/>
          <w:sz w:val="18"/>
          <w:szCs w:val="18"/>
        </w:rPr>
        <w:t>日（</w:t>
      </w:r>
      <w:r w:rsidRPr="00F80F0D">
        <w:rPr>
          <w:rFonts w:ascii="Arial" w:eastAsia="宋体" w:hAnsi="Arial" w:cs="Arial"/>
          <w:color w:val="333333"/>
          <w:kern w:val="0"/>
          <w:sz w:val="18"/>
          <w:szCs w:val="18"/>
        </w:rPr>
        <w:t>14:30~17:30</w:t>
      </w:r>
      <w:r w:rsidRPr="00F80F0D">
        <w:rPr>
          <w:rFonts w:ascii="Arial" w:eastAsia="宋体" w:hAnsi="Arial" w:cs="Arial"/>
          <w:color w:val="333333"/>
          <w:kern w:val="0"/>
          <w:sz w:val="18"/>
          <w:szCs w:val="18"/>
        </w:rPr>
        <w:t>）。</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答疑地点：北京市海淀区西山应物会议中心（丰豪东路</w:t>
      </w:r>
      <w:r w:rsidRPr="00F80F0D">
        <w:rPr>
          <w:rFonts w:ascii="Arial" w:eastAsia="宋体" w:hAnsi="Arial" w:cs="Arial"/>
          <w:color w:val="333333"/>
          <w:kern w:val="0"/>
          <w:sz w:val="18"/>
          <w:szCs w:val="18"/>
        </w:rPr>
        <w:t>1</w:t>
      </w:r>
      <w:r w:rsidRPr="00F80F0D">
        <w:rPr>
          <w:rFonts w:ascii="Arial" w:eastAsia="宋体" w:hAnsi="Arial" w:cs="Arial"/>
          <w:color w:val="333333"/>
          <w:kern w:val="0"/>
          <w:sz w:val="18"/>
          <w:szCs w:val="18"/>
        </w:rPr>
        <w:t>号）三层一会、二会、三会。</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b/>
          <w:bCs/>
          <w:color w:val="333333"/>
          <w:kern w:val="0"/>
          <w:sz w:val="18"/>
        </w:rPr>
        <w:t>（二）收集项目建议书</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采用现场集中受理方式，无需通过网站对接报名。</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受理时间：</w:t>
      </w:r>
      <w:r w:rsidRPr="00F80F0D">
        <w:rPr>
          <w:rFonts w:ascii="Arial" w:eastAsia="宋体" w:hAnsi="Arial" w:cs="Arial"/>
          <w:color w:val="333333"/>
          <w:kern w:val="0"/>
          <w:sz w:val="18"/>
          <w:szCs w:val="18"/>
        </w:rPr>
        <w:t>2017</w:t>
      </w:r>
      <w:r w:rsidRPr="00F80F0D">
        <w:rPr>
          <w:rFonts w:ascii="Arial" w:eastAsia="宋体" w:hAnsi="Arial" w:cs="Arial"/>
          <w:color w:val="333333"/>
          <w:kern w:val="0"/>
          <w:sz w:val="18"/>
          <w:szCs w:val="18"/>
        </w:rPr>
        <w:t>年</w:t>
      </w:r>
      <w:r w:rsidRPr="00F80F0D">
        <w:rPr>
          <w:rFonts w:ascii="Arial" w:eastAsia="宋体" w:hAnsi="Arial" w:cs="Arial"/>
          <w:color w:val="333333"/>
          <w:kern w:val="0"/>
          <w:sz w:val="18"/>
          <w:szCs w:val="18"/>
        </w:rPr>
        <w:t>8</w:t>
      </w:r>
      <w:r w:rsidRPr="00F80F0D">
        <w:rPr>
          <w:rFonts w:ascii="Arial" w:eastAsia="宋体" w:hAnsi="Arial" w:cs="Arial"/>
          <w:color w:val="333333"/>
          <w:kern w:val="0"/>
          <w:sz w:val="18"/>
          <w:szCs w:val="18"/>
        </w:rPr>
        <w:t>月</w:t>
      </w:r>
      <w:r w:rsidRPr="00F80F0D">
        <w:rPr>
          <w:rFonts w:ascii="Arial" w:eastAsia="宋体" w:hAnsi="Arial" w:cs="Arial"/>
          <w:color w:val="333333"/>
          <w:kern w:val="0"/>
          <w:sz w:val="18"/>
          <w:szCs w:val="18"/>
        </w:rPr>
        <w:t>15</w:t>
      </w:r>
      <w:r w:rsidRPr="00F80F0D">
        <w:rPr>
          <w:rFonts w:ascii="Arial" w:eastAsia="宋体" w:hAnsi="Arial" w:cs="Arial"/>
          <w:color w:val="333333"/>
          <w:kern w:val="0"/>
          <w:sz w:val="18"/>
          <w:szCs w:val="18"/>
        </w:rPr>
        <w:t>日（</w:t>
      </w:r>
      <w:r w:rsidRPr="00F80F0D">
        <w:rPr>
          <w:rFonts w:ascii="Arial" w:eastAsia="宋体" w:hAnsi="Arial" w:cs="Arial"/>
          <w:color w:val="333333"/>
          <w:kern w:val="0"/>
          <w:sz w:val="18"/>
          <w:szCs w:val="18"/>
        </w:rPr>
        <w:t>08:30~17:30</w:t>
      </w:r>
      <w:r w:rsidRPr="00F80F0D">
        <w:rPr>
          <w:rFonts w:ascii="Arial" w:eastAsia="宋体" w:hAnsi="Arial" w:cs="Arial"/>
          <w:color w:val="333333"/>
          <w:kern w:val="0"/>
          <w:sz w:val="18"/>
          <w:szCs w:val="18"/>
        </w:rPr>
        <w:t>）。</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受理地点：北京市海淀区西山应物会议中心（丰豪东路</w:t>
      </w:r>
      <w:r w:rsidRPr="00F80F0D">
        <w:rPr>
          <w:rFonts w:ascii="Arial" w:eastAsia="宋体" w:hAnsi="Arial" w:cs="Arial"/>
          <w:color w:val="333333"/>
          <w:kern w:val="0"/>
          <w:sz w:val="18"/>
          <w:szCs w:val="18"/>
        </w:rPr>
        <w:t>1</w:t>
      </w:r>
      <w:r w:rsidRPr="00F80F0D">
        <w:rPr>
          <w:rFonts w:ascii="Arial" w:eastAsia="宋体" w:hAnsi="Arial" w:cs="Arial"/>
          <w:color w:val="333333"/>
          <w:kern w:val="0"/>
          <w:sz w:val="18"/>
          <w:szCs w:val="18"/>
        </w:rPr>
        <w:t>号）三层报告厅。</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b/>
          <w:bCs/>
          <w:color w:val="333333"/>
          <w:kern w:val="0"/>
          <w:sz w:val="18"/>
        </w:rPr>
        <w:t>（三）审查程序</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立项评审分为形式审查、初审和会议评审。</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1</w:t>
      </w:r>
      <w:r w:rsidRPr="00F80F0D">
        <w:rPr>
          <w:rFonts w:ascii="Arial" w:eastAsia="宋体" w:hAnsi="Arial" w:cs="Arial"/>
          <w:color w:val="333333"/>
          <w:kern w:val="0"/>
          <w:sz w:val="18"/>
          <w:szCs w:val="18"/>
        </w:rPr>
        <w:t>、对现场集中提交的项目建议书进行现场形式审查；对非现场申报的材料，将不予受理。</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以下情况视为形式审查不通过：</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1</w:t>
      </w:r>
      <w:r w:rsidRPr="00F80F0D">
        <w:rPr>
          <w:rFonts w:ascii="Arial" w:eastAsia="宋体" w:hAnsi="Arial" w:cs="Arial"/>
          <w:color w:val="333333"/>
          <w:kern w:val="0"/>
          <w:sz w:val="18"/>
          <w:szCs w:val="18"/>
        </w:rPr>
        <w:t>）申报材料不齐全；</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2</w:t>
      </w:r>
      <w:r w:rsidRPr="00F80F0D">
        <w:rPr>
          <w:rFonts w:ascii="Arial" w:eastAsia="宋体" w:hAnsi="Arial" w:cs="Arial"/>
          <w:color w:val="333333"/>
          <w:kern w:val="0"/>
          <w:sz w:val="18"/>
          <w:szCs w:val="18"/>
        </w:rPr>
        <w:t>）申请项目的编号、名称与指南不符；</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3</w:t>
      </w:r>
      <w:r w:rsidRPr="00F80F0D">
        <w:rPr>
          <w:rFonts w:ascii="Arial" w:eastAsia="宋体" w:hAnsi="Arial" w:cs="Arial"/>
          <w:color w:val="333333"/>
          <w:kern w:val="0"/>
          <w:sz w:val="18"/>
          <w:szCs w:val="18"/>
        </w:rPr>
        <w:t>）申请人上报的盲评材料中涉及申请单位及申请人信息，或有单位、申报人、编码、条形码、二维码等信息；</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4</w:t>
      </w:r>
      <w:r w:rsidRPr="00F80F0D">
        <w:rPr>
          <w:rFonts w:ascii="Arial" w:eastAsia="宋体" w:hAnsi="Arial" w:cs="Arial"/>
          <w:color w:val="333333"/>
          <w:kern w:val="0"/>
          <w:sz w:val="18"/>
          <w:szCs w:val="18"/>
        </w:rPr>
        <w:t>）未按要求加盖申请单位公章，或公章与申请单位不符；</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5</w:t>
      </w:r>
      <w:r w:rsidRPr="00F80F0D">
        <w:rPr>
          <w:rFonts w:ascii="Arial" w:eastAsia="宋体" w:hAnsi="Arial" w:cs="Arial"/>
          <w:color w:val="333333"/>
          <w:kern w:val="0"/>
          <w:sz w:val="18"/>
          <w:szCs w:val="18"/>
        </w:rPr>
        <w:t>）其他明显不符合申报要求和材料格式要求的情况。</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2</w:t>
      </w:r>
      <w:r w:rsidRPr="00F80F0D">
        <w:rPr>
          <w:rFonts w:ascii="Arial" w:eastAsia="宋体" w:hAnsi="Arial" w:cs="Arial"/>
          <w:color w:val="333333"/>
          <w:kern w:val="0"/>
          <w:sz w:val="18"/>
          <w:szCs w:val="18"/>
        </w:rPr>
        <w:t>、对于超过</w:t>
      </w:r>
      <w:r w:rsidRPr="00F80F0D">
        <w:rPr>
          <w:rFonts w:ascii="Arial" w:eastAsia="宋体" w:hAnsi="Arial" w:cs="Arial"/>
          <w:color w:val="333333"/>
          <w:kern w:val="0"/>
          <w:sz w:val="18"/>
          <w:szCs w:val="18"/>
        </w:rPr>
        <w:t>5</w:t>
      </w:r>
      <w:r w:rsidRPr="00F80F0D">
        <w:rPr>
          <w:rFonts w:ascii="Arial" w:eastAsia="宋体" w:hAnsi="Arial" w:cs="Arial"/>
          <w:color w:val="333333"/>
          <w:kern w:val="0"/>
          <w:sz w:val="18"/>
          <w:szCs w:val="18"/>
        </w:rPr>
        <w:t>家申请单位的指南需进行项目建议书盲审。盲审采用专家打分方式进行，申请单位不到现场答辩。重点考核方案可行性、技术创新性等，由盲审专家组对项目进行审查，按得分高低确定申报团队排序，一般选取前</w:t>
      </w:r>
      <w:r w:rsidRPr="00F80F0D">
        <w:rPr>
          <w:rFonts w:ascii="Arial" w:eastAsia="宋体" w:hAnsi="Arial" w:cs="Arial"/>
          <w:color w:val="333333"/>
          <w:kern w:val="0"/>
          <w:sz w:val="18"/>
          <w:szCs w:val="18"/>
        </w:rPr>
        <w:t>5</w:t>
      </w:r>
      <w:r w:rsidRPr="00F80F0D">
        <w:rPr>
          <w:rFonts w:ascii="Arial" w:eastAsia="宋体" w:hAnsi="Arial" w:cs="Arial"/>
          <w:color w:val="333333"/>
          <w:kern w:val="0"/>
          <w:sz w:val="18"/>
          <w:szCs w:val="18"/>
        </w:rPr>
        <w:t>家进入后续会议评审。</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3</w:t>
      </w:r>
      <w:r w:rsidRPr="00F80F0D">
        <w:rPr>
          <w:rFonts w:ascii="Arial" w:eastAsia="宋体" w:hAnsi="Arial" w:cs="Arial"/>
          <w:color w:val="333333"/>
          <w:kern w:val="0"/>
          <w:sz w:val="18"/>
          <w:szCs w:val="18"/>
        </w:rPr>
        <w:t>、对通过盲审的单位将另行通知后续会议评审的时间安排及要求。</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4</w:t>
      </w:r>
      <w:r w:rsidRPr="00F80F0D">
        <w:rPr>
          <w:rFonts w:ascii="Arial" w:eastAsia="宋体" w:hAnsi="Arial" w:cs="Arial"/>
          <w:color w:val="333333"/>
          <w:kern w:val="0"/>
          <w:sz w:val="18"/>
          <w:szCs w:val="18"/>
        </w:rPr>
        <w:t>、会议评审形式为申请单位现场答辩，采用专家打分方式进行择优。评审专家组由技术领域专家、财务专家等组成。</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黑体" w:eastAsia="黑体" w:hAnsi="黑体" w:cs="Arial" w:hint="eastAsia"/>
          <w:color w:val="333333"/>
          <w:kern w:val="0"/>
          <w:sz w:val="18"/>
          <w:szCs w:val="18"/>
        </w:rPr>
        <w:t>六、结果反馈与公示</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计划下达后，向入选承研单位通知结果及后续安排。</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 </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 </w:t>
      </w:r>
    </w:p>
    <w:p w:rsidR="00F80F0D" w:rsidRPr="00F80F0D" w:rsidRDefault="00F80F0D" w:rsidP="00F80F0D">
      <w:pPr>
        <w:widowControl/>
        <w:shd w:val="clear" w:color="auto" w:fill="FFFFFF"/>
        <w:spacing w:line="390" w:lineRule="atLeast"/>
        <w:ind w:firstLine="480"/>
        <w:jc w:val="center"/>
        <w:rPr>
          <w:rFonts w:ascii="Arial" w:eastAsia="宋体" w:hAnsi="Arial" w:cs="Arial"/>
          <w:color w:val="333333"/>
          <w:kern w:val="0"/>
          <w:sz w:val="18"/>
          <w:szCs w:val="18"/>
        </w:rPr>
      </w:pPr>
      <w:r w:rsidRPr="00F80F0D">
        <w:rPr>
          <w:rFonts w:ascii="Arial" w:eastAsia="宋体" w:hAnsi="Arial" w:cs="Arial"/>
          <w:color w:val="333333"/>
          <w:kern w:val="0"/>
          <w:sz w:val="18"/>
          <w:szCs w:val="18"/>
        </w:rPr>
        <w:lastRenderedPageBreak/>
        <w:t>航天系统部</w:t>
      </w:r>
      <w:r w:rsidRPr="00F80F0D">
        <w:rPr>
          <w:rFonts w:ascii="Arial" w:eastAsia="宋体" w:hAnsi="Arial" w:cs="Arial"/>
          <w:color w:val="333333"/>
          <w:kern w:val="0"/>
          <w:sz w:val="18"/>
          <w:szCs w:val="18"/>
        </w:rPr>
        <w:t xml:space="preserve">      </w:t>
      </w:r>
    </w:p>
    <w:p w:rsidR="00F80F0D" w:rsidRPr="00F80F0D" w:rsidRDefault="00F80F0D" w:rsidP="00F80F0D">
      <w:pPr>
        <w:widowControl/>
        <w:shd w:val="clear" w:color="auto" w:fill="FFFFFF"/>
        <w:spacing w:line="390" w:lineRule="atLeast"/>
        <w:ind w:firstLine="480"/>
        <w:jc w:val="center"/>
        <w:rPr>
          <w:rFonts w:ascii="Arial" w:eastAsia="宋体" w:hAnsi="Arial" w:cs="Arial"/>
          <w:color w:val="333333"/>
          <w:kern w:val="0"/>
          <w:sz w:val="18"/>
          <w:szCs w:val="18"/>
        </w:rPr>
      </w:pPr>
      <w:r w:rsidRPr="00F80F0D">
        <w:rPr>
          <w:rFonts w:ascii="Arial" w:eastAsia="宋体" w:hAnsi="Arial" w:cs="Arial"/>
          <w:color w:val="333333"/>
          <w:kern w:val="0"/>
          <w:sz w:val="18"/>
          <w:szCs w:val="18"/>
        </w:rPr>
        <w:t>二〇一七年七月二十五日</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黑体" w:eastAsia="黑体" w:hAnsi="黑体" w:cs="Arial" w:hint="eastAsia"/>
          <w:color w:val="333333"/>
          <w:kern w:val="0"/>
          <w:sz w:val="18"/>
          <w:szCs w:val="18"/>
        </w:rPr>
        <w:t>单击链接下载公开项目清单及相关附件</w:t>
      </w:r>
      <w:r w:rsidRPr="00F80F0D">
        <w:rPr>
          <w:rFonts w:ascii="Arial" w:eastAsia="宋体" w:hAnsi="Arial" w:cs="Arial"/>
          <w:color w:val="333333"/>
          <w:kern w:val="0"/>
          <w:sz w:val="18"/>
          <w:szCs w:val="18"/>
        </w:rPr>
        <w:t>：</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hyperlink r:id="rId8" w:tgtFrame="_blank" w:tooltip="公开指南信息清单" w:history="1">
        <w:r w:rsidRPr="00F80F0D">
          <w:rPr>
            <w:rFonts w:ascii="Arial" w:eastAsia="宋体" w:hAnsi="Arial" w:cs="Arial"/>
            <w:color w:val="00B0F0"/>
            <w:kern w:val="0"/>
            <w:sz w:val="27"/>
            <w:u w:val="single"/>
          </w:rPr>
          <w:t>公开指南信息清单</w:t>
        </w:r>
      </w:hyperlink>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 </w:t>
      </w:r>
      <w:hyperlink r:id="rId9" w:tgtFrame="_blank" w:tooltip="附件" w:history="1">
        <w:r w:rsidRPr="00F80F0D">
          <w:rPr>
            <w:rFonts w:ascii="Arial" w:eastAsia="宋体" w:hAnsi="Arial" w:cs="Arial"/>
            <w:color w:val="00B0F0"/>
            <w:kern w:val="0"/>
            <w:sz w:val="27"/>
            <w:u w:val="single"/>
          </w:rPr>
          <w:t>附件</w:t>
        </w:r>
      </w:hyperlink>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附件中包含以下内容</w:t>
      </w:r>
      <w:r w:rsidRPr="00F80F0D">
        <w:rPr>
          <w:rFonts w:ascii="Arial" w:eastAsia="宋体" w:hAnsi="Arial" w:cs="Arial"/>
          <w:color w:val="333333"/>
          <w:kern w:val="0"/>
          <w:sz w:val="18"/>
          <w:szCs w:val="18"/>
        </w:rPr>
        <w:t>:</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1.“</w:t>
      </w:r>
      <w:r w:rsidRPr="00F80F0D">
        <w:rPr>
          <w:rFonts w:ascii="Arial" w:eastAsia="宋体" w:hAnsi="Arial" w:cs="Arial"/>
          <w:color w:val="333333"/>
          <w:kern w:val="0"/>
          <w:sz w:val="18"/>
          <w:szCs w:val="18"/>
        </w:rPr>
        <w:t>十三五</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预研专用技术项目建议书（会评版）</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2.“</w:t>
      </w:r>
      <w:r w:rsidRPr="00F80F0D">
        <w:rPr>
          <w:rFonts w:ascii="Arial" w:eastAsia="宋体" w:hAnsi="Arial" w:cs="Arial"/>
          <w:color w:val="333333"/>
          <w:kern w:val="0"/>
          <w:sz w:val="18"/>
          <w:szCs w:val="18"/>
        </w:rPr>
        <w:t>十三五</w:t>
      </w:r>
      <w:r w:rsidRPr="00F80F0D">
        <w:rPr>
          <w:rFonts w:ascii="Arial" w:eastAsia="宋体" w:hAnsi="Arial" w:cs="Arial"/>
          <w:color w:val="333333"/>
          <w:kern w:val="0"/>
          <w:sz w:val="18"/>
          <w:szCs w:val="18"/>
        </w:rPr>
        <w:t>”</w:t>
      </w:r>
      <w:r w:rsidRPr="00F80F0D">
        <w:rPr>
          <w:rFonts w:ascii="Arial" w:eastAsia="宋体" w:hAnsi="Arial" w:cs="Arial"/>
          <w:color w:val="333333"/>
          <w:kern w:val="0"/>
          <w:sz w:val="18"/>
          <w:szCs w:val="18"/>
        </w:rPr>
        <w:t>预研专用技术项目建议书（盲评版）</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 xml:space="preserve">3. </w:t>
      </w:r>
      <w:r w:rsidRPr="00F80F0D">
        <w:rPr>
          <w:rFonts w:ascii="Arial" w:eastAsia="宋体" w:hAnsi="Arial" w:cs="Arial"/>
          <w:color w:val="333333"/>
          <w:kern w:val="0"/>
          <w:sz w:val="18"/>
          <w:szCs w:val="18"/>
        </w:rPr>
        <w:t>承研单位信息表</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 xml:space="preserve">4. </w:t>
      </w:r>
      <w:r w:rsidRPr="00F80F0D">
        <w:rPr>
          <w:rFonts w:ascii="Arial" w:eastAsia="宋体" w:hAnsi="Arial" w:cs="Arial"/>
          <w:color w:val="333333"/>
          <w:kern w:val="0"/>
          <w:sz w:val="18"/>
          <w:szCs w:val="18"/>
        </w:rPr>
        <w:t>保密承诺书</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 xml:space="preserve">5. </w:t>
      </w:r>
      <w:r w:rsidRPr="00F80F0D">
        <w:rPr>
          <w:rFonts w:ascii="Arial" w:eastAsia="宋体" w:hAnsi="Arial" w:cs="Arial"/>
          <w:color w:val="333333"/>
          <w:kern w:val="0"/>
          <w:sz w:val="18"/>
          <w:szCs w:val="18"/>
        </w:rPr>
        <w:t>经费概算书</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 xml:space="preserve">6. </w:t>
      </w:r>
      <w:r w:rsidRPr="00F80F0D">
        <w:rPr>
          <w:rFonts w:ascii="Arial" w:eastAsia="宋体" w:hAnsi="Arial" w:cs="Arial"/>
          <w:color w:val="333333"/>
          <w:kern w:val="0"/>
          <w:sz w:val="18"/>
          <w:szCs w:val="18"/>
        </w:rPr>
        <w:t>项目建议书汇总表</w:t>
      </w:r>
    </w:p>
    <w:p w:rsidR="00F80F0D" w:rsidRPr="00F80F0D" w:rsidRDefault="00F80F0D" w:rsidP="00F80F0D">
      <w:pPr>
        <w:widowControl/>
        <w:shd w:val="clear" w:color="auto" w:fill="FFFFFF"/>
        <w:spacing w:line="390" w:lineRule="atLeast"/>
        <w:ind w:firstLine="480"/>
        <w:jc w:val="left"/>
        <w:rPr>
          <w:rFonts w:ascii="Arial" w:eastAsia="宋体" w:hAnsi="Arial" w:cs="Arial"/>
          <w:color w:val="333333"/>
          <w:kern w:val="0"/>
          <w:sz w:val="18"/>
          <w:szCs w:val="18"/>
        </w:rPr>
      </w:pPr>
      <w:r w:rsidRPr="00F80F0D">
        <w:rPr>
          <w:rFonts w:ascii="Arial" w:eastAsia="宋体" w:hAnsi="Arial" w:cs="Arial"/>
          <w:color w:val="333333"/>
          <w:kern w:val="0"/>
          <w:sz w:val="18"/>
          <w:szCs w:val="18"/>
        </w:rPr>
        <w:t> </w:t>
      </w:r>
    </w:p>
    <w:p w:rsidR="008327F1" w:rsidRPr="00F80F0D" w:rsidRDefault="008327F1"/>
    <w:sectPr w:rsidR="008327F1" w:rsidRPr="00F80F0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7F1" w:rsidRDefault="008327F1" w:rsidP="00F80F0D">
      <w:r>
        <w:separator/>
      </w:r>
    </w:p>
  </w:endnote>
  <w:endnote w:type="continuationSeparator" w:id="1">
    <w:p w:rsidR="008327F1" w:rsidRDefault="008327F1" w:rsidP="00F80F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7F1" w:rsidRDefault="008327F1" w:rsidP="00F80F0D">
      <w:r>
        <w:separator/>
      </w:r>
    </w:p>
  </w:footnote>
  <w:footnote w:type="continuationSeparator" w:id="1">
    <w:p w:rsidR="008327F1" w:rsidRDefault="008327F1" w:rsidP="00F80F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0F0D"/>
    <w:rsid w:val="008327F1"/>
    <w:rsid w:val="00F80F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80F0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0F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0F0D"/>
    <w:rPr>
      <w:sz w:val="18"/>
      <w:szCs w:val="18"/>
    </w:rPr>
  </w:style>
  <w:style w:type="paragraph" w:styleId="a4">
    <w:name w:val="footer"/>
    <w:basedOn w:val="a"/>
    <w:link w:val="Char0"/>
    <w:uiPriority w:val="99"/>
    <w:semiHidden/>
    <w:unhideWhenUsed/>
    <w:rsid w:val="00F80F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0F0D"/>
    <w:rPr>
      <w:sz w:val="18"/>
      <w:szCs w:val="18"/>
    </w:rPr>
  </w:style>
  <w:style w:type="character" w:customStyle="1" w:styleId="1Char">
    <w:name w:val="标题 1 Char"/>
    <w:basedOn w:val="a0"/>
    <w:link w:val="1"/>
    <w:uiPriority w:val="9"/>
    <w:rsid w:val="00F80F0D"/>
    <w:rPr>
      <w:rFonts w:ascii="宋体" w:eastAsia="宋体" w:hAnsi="宋体" w:cs="宋体"/>
      <w:b/>
      <w:bCs/>
      <w:kern w:val="36"/>
      <w:sz w:val="48"/>
      <w:szCs w:val="48"/>
    </w:rPr>
  </w:style>
  <w:style w:type="character" w:customStyle="1" w:styleId="apple-converted-space">
    <w:name w:val="apple-converted-space"/>
    <w:basedOn w:val="a0"/>
    <w:rsid w:val="00F80F0D"/>
  </w:style>
  <w:style w:type="character" w:styleId="a5">
    <w:name w:val="Hyperlink"/>
    <w:basedOn w:val="a0"/>
    <w:uiPriority w:val="99"/>
    <w:semiHidden/>
    <w:unhideWhenUsed/>
    <w:rsid w:val="00F80F0D"/>
    <w:rPr>
      <w:color w:val="0000FF"/>
      <w:u w:val="single"/>
    </w:rPr>
  </w:style>
  <w:style w:type="paragraph" w:styleId="a6">
    <w:name w:val="Normal (Web)"/>
    <w:basedOn w:val="a"/>
    <w:uiPriority w:val="99"/>
    <w:semiHidden/>
    <w:unhideWhenUsed/>
    <w:rsid w:val="00F80F0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F80F0D"/>
    <w:rPr>
      <w:b/>
      <w:bCs/>
    </w:rPr>
  </w:style>
  <w:style w:type="paragraph" w:styleId="a8">
    <w:name w:val="Balloon Text"/>
    <w:basedOn w:val="a"/>
    <w:link w:val="Char1"/>
    <w:uiPriority w:val="99"/>
    <w:semiHidden/>
    <w:unhideWhenUsed/>
    <w:rsid w:val="00F80F0D"/>
    <w:rPr>
      <w:sz w:val="18"/>
      <w:szCs w:val="18"/>
    </w:rPr>
  </w:style>
  <w:style w:type="character" w:customStyle="1" w:styleId="Char1">
    <w:name w:val="批注框文本 Char"/>
    <w:basedOn w:val="a0"/>
    <w:link w:val="a8"/>
    <w:uiPriority w:val="99"/>
    <w:semiHidden/>
    <w:rsid w:val="00F80F0D"/>
    <w:rPr>
      <w:sz w:val="18"/>
      <w:szCs w:val="18"/>
    </w:rPr>
  </w:style>
</w:styles>
</file>

<file path=word/webSettings.xml><?xml version="1.0" encoding="utf-8"?>
<w:webSettings xmlns:r="http://schemas.openxmlformats.org/officeDocument/2006/relationships" xmlns:w="http://schemas.openxmlformats.org/wordprocessingml/2006/main">
  <w:divs>
    <w:div w:id="568418587">
      <w:bodyDiv w:val="1"/>
      <w:marLeft w:val="0"/>
      <w:marRight w:val="0"/>
      <w:marTop w:val="0"/>
      <w:marBottom w:val="0"/>
      <w:divBdr>
        <w:top w:val="none" w:sz="0" w:space="0" w:color="auto"/>
        <w:left w:val="none" w:sz="0" w:space="0" w:color="auto"/>
        <w:bottom w:val="none" w:sz="0" w:space="0" w:color="auto"/>
        <w:right w:val="none" w:sz="0" w:space="0" w:color="auto"/>
      </w:divBdr>
      <w:divsChild>
        <w:div w:id="1722510623">
          <w:marLeft w:val="0"/>
          <w:marRight w:val="0"/>
          <w:marTop w:val="0"/>
          <w:marBottom w:val="0"/>
          <w:divBdr>
            <w:top w:val="none" w:sz="0" w:space="0" w:color="auto"/>
            <w:left w:val="none" w:sz="0" w:space="0" w:color="auto"/>
            <w:bottom w:val="none" w:sz="0" w:space="0" w:color="auto"/>
            <w:right w:val="none" w:sz="0" w:space="0" w:color="auto"/>
          </w:divBdr>
        </w:div>
        <w:div w:id="2015377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ain.mil.cn/cgcms/contentcore/resource/download?ID=27050"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ain.mil.cn/upload/resources/image/2017/07/25/27048.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weain.mil.cn/cgcms/contentcore/resource/download?ID=2704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400</Words>
  <Characters>2281</Characters>
  <Application>Microsoft Office Word</Application>
  <DocSecurity>0</DocSecurity>
  <Lines>19</Lines>
  <Paragraphs>5</Paragraphs>
  <ScaleCrop>false</ScaleCrop>
  <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fjj</dc:creator>
  <cp:keywords/>
  <dc:description/>
  <cp:lastModifiedBy>fjj</cp:lastModifiedBy>
  <cp:revision>2</cp:revision>
  <dcterms:created xsi:type="dcterms:W3CDTF">2017-07-26T04:51:00Z</dcterms:created>
  <dcterms:modified xsi:type="dcterms:W3CDTF">2017-07-26T04:51:00Z</dcterms:modified>
</cp:coreProperties>
</file>